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39182175"/>
        <w:docPartObj>
          <w:docPartGallery w:val="Cover Pages"/>
          <w:docPartUnique/>
        </w:docPartObj>
      </w:sdtPr>
      <w:sdtEndPr>
        <w:rPr>
          <w:sz w:val="20"/>
          <w:szCs w:val="20"/>
          <w:lang w:val="sr-Cyrl-RS"/>
        </w:rPr>
      </w:sdtEndPr>
      <w:sdtContent>
        <w:p w:rsidR="00461383" w:rsidRDefault="00461383"/>
        <w:p w:rsidR="00461383" w:rsidRPr="00461383" w:rsidRDefault="00461383" w:rsidP="00461383">
          <w:pPr>
            <w:spacing w:before="100" w:beforeAutospacing="1" w:after="100" w:afterAutospacing="1" w:line="240" w:lineRule="auto"/>
            <w:jc w:val="both"/>
            <w:rPr>
              <w:rFonts w:ascii="Times New Roman" w:eastAsia="Times New Roman" w:hAnsi="Times New Roman" w:cs="Times New Roman"/>
              <w:b/>
              <w:bCs/>
              <w:color w:val="800000"/>
              <w:sz w:val="24"/>
              <w:szCs w:val="24"/>
              <w:lang w:val="sr-Cyrl-RS"/>
            </w:rPr>
          </w:pPr>
        </w:p>
        <w:p w:rsidR="00461383" w:rsidRPr="00461383" w:rsidRDefault="00461383" w:rsidP="00461383">
          <w:pPr>
            <w:spacing w:before="100" w:beforeAutospacing="1" w:after="100" w:afterAutospacing="1" w:line="240" w:lineRule="auto"/>
            <w:jc w:val="center"/>
            <w:rPr>
              <w:rFonts w:ascii="Arial" w:eastAsia="Times New Roman" w:hAnsi="Arial" w:cs="Arial"/>
              <w:b/>
              <w:bCs/>
              <w:sz w:val="28"/>
              <w:szCs w:val="28"/>
              <w:lang w:val="sr-Cyrl-CS"/>
            </w:rPr>
          </w:pPr>
          <w:r w:rsidRPr="00461383">
            <w:rPr>
              <w:rFonts w:ascii="Arial" w:eastAsia="Times New Roman" w:hAnsi="Arial" w:cs="Arial"/>
              <w:b/>
              <w:bCs/>
              <w:sz w:val="28"/>
              <w:szCs w:val="28"/>
              <w:lang w:val="sr-Cyrl-CS"/>
            </w:rPr>
            <w:t>РЕПУБЛИКА СРБИЈА</w:t>
          </w:r>
        </w:p>
        <w:p w:rsidR="00461383" w:rsidRPr="00461383" w:rsidRDefault="00461383" w:rsidP="00461383">
          <w:pPr>
            <w:spacing w:before="100" w:beforeAutospacing="1" w:after="100" w:afterAutospacing="1" w:line="240" w:lineRule="auto"/>
            <w:jc w:val="center"/>
            <w:rPr>
              <w:rFonts w:ascii="Arial" w:eastAsia="Times New Roman" w:hAnsi="Arial" w:cs="Arial"/>
              <w:b/>
              <w:bCs/>
              <w:sz w:val="28"/>
              <w:szCs w:val="28"/>
              <w:lang w:val="sr-Cyrl-CS"/>
            </w:rPr>
          </w:pPr>
          <w:r w:rsidRPr="00461383">
            <w:rPr>
              <w:rFonts w:ascii="Arial" w:eastAsia="Times New Roman" w:hAnsi="Arial" w:cs="Arial"/>
              <w:b/>
              <w:bCs/>
              <w:sz w:val="28"/>
              <w:szCs w:val="28"/>
              <w:lang w:val="sr-Cyrl-CS"/>
            </w:rPr>
            <w:t>НАРОДНА СКУПШТИНА</w:t>
          </w:r>
        </w:p>
        <w:p w:rsidR="00461383" w:rsidRPr="00461383" w:rsidRDefault="00461383" w:rsidP="00461383">
          <w:pPr>
            <w:spacing w:before="100" w:beforeAutospacing="1" w:after="100" w:afterAutospacing="1" w:line="240" w:lineRule="auto"/>
            <w:jc w:val="center"/>
            <w:rPr>
              <w:rFonts w:ascii="Arial" w:eastAsia="Times New Roman" w:hAnsi="Arial" w:cs="Arial"/>
              <w:b/>
              <w:bCs/>
              <w:sz w:val="28"/>
              <w:szCs w:val="28"/>
              <w:lang w:val="sr-Cyrl-CS"/>
            </w:rPr>
          </w:pPr>
          <w:r w:rsidRPr="00461383">
            <w:rPr>
              <w:rFonts w:ascii="Arial" w:eastAsia="Times New Roman" w:hAnsi="Arial" w:cs="Arial"/>
              <w:b/>
              <w:bCs/>
              <w:sz w:val="28"/>
              <w:szCs w:val="28"/>
              <w:lang w:val="sr-Cyrl-CS"/>
            </w:rPr>
            <w:t>БИБЛИОТЕКА НАРОДНЕ СКУПШТИНЕ</w:t>
          </w:r>
        </w:p>
        <w:p w:rsidR="00461383" w:rsidRPr="00461383" w:rsidRDefault="00461383" w:rsidP="00461383">
          <w:pPr>
            <w:tabs>
              <w:tab w:val="left" w:pos="567"/>
            </w:tabs>
            <w:spacing w:line="360" w:lineRule="auto"/>
            <w:rPr>
              <w:rFonts w:ascii="Arial" w:eastAsia="Calibri" w:hAnsi="Arial" w:cs="Arial"/>
              <w:lang w:val="ru-RU"/>
            </w:rPr>
          </w:pPr>
        </w:p>
        <w:p w:rsidR="00461383" w:rsidRPr="00461383" w:rsidRDefault="00461383" w:rsidP="00461383">
          <w:pPr>
            <w:tabs>
              <w:tab w:val="left" w:pos="567"/>
            </w:tabs>
            <w:spacing w:line="360" w:lineRule="auto"/>
            <w:rPr>
              <w:rFonts w:ascii="Arial" w:eastAsia="Calibri" w:hAnsi="Arial" w:cs="Arial"/>
              <w:lang w:val="ru-RU"/>
            </w:rPr>
          </w:pPr>
        </w:p>
        <w:p w:rsidR="00461383" w:rsidRPr="00461383" w:rsidRDefault="00461383" w:rsidP="00461383">
          <w:pPr>
            <w:tabs>
              <w:tab w:val="left" w:pos="567"/>
            </w:tabs>
            <w:spacing w:line="360" w:lineRule="auto"/>
            <w:rPr>
              <w:rFonts w:ascii="Arial" w:eastAsia="Calibri" w:hAnsi="Arial" w:cs="Arial"/>
              <w:lang w:val="ru-RU"/>
            </w:rPr>
          </w:pPr>
        </w:p>
        <w:p w:rsidR="00461383" w:rsidRPr="00461383" w:rsidRDefault="00461383" w:rsidP="00461383">
          <w:pPr>
            <w:tabs>
              <w:tab w:val="left" w:pos="567"/>
            </w:tabs>
            <w:spacing w:line="360" w:lineRule="auto"/>
            <w:rPr>
              <w:rFonts w:ascii="Arial" w:eastAsia="Calibri" w:hAnsi="Arial" w:cs="Arial"/>
              <w:lang w:val="ru-RU"/>
            </w:rPr>
          </w:pPr>
          <w:r w:rsidRPr="00461383">
            <w:rPr>
              <w:rFonts w:ascii="Arial" w:eastAsia="Calibri" w:hAnsi="Arial" w:cs="Arial"/>
              <w:lang w:val="ru-RU"/>
            </w:rPr>
            <w:t xml:space="preserve">  </w:t>
          </w:r>
        </w:p>
        <w:p w:rsidR="00461383" w:rsidRPr="00461383" w:rsidRDefault="00461383" w:rsidP="00461383">
          <w:pPr>
            <w:pStyle w:val="Normal1"/>
            <w:rPr>
              <w:b/>
              <w:bCs/>
              <w:sz w:val="24"/>
              <w:szCs w:val="24"/>
              <w:lang w:val="sr-Cyrl-RS"/>
            </w:rPr>
          </w:pPr>
          <w:r w:rsidRPr="00461383">
            <w:rPr>
              <w:rFonts w:eastAsia="Calibri"/>
              <w:b/>
              <w:sz w:val="28"/>
              <w:szCs w:val="28"/>
              <w:lang w:val="ru-RU"/>
            </w:rPr>
            <w:t xml:space="preserve">Тема: </w:t>
          </w:r>
          <w:r w:rsidRPr="00461383">
            <w:rPr>
              <w:rFonts w:eastAsia="Calibri"/>
              <w:b/>
              <w:sz w:val="28"/>
              <w:szCs w:val="28"/>
              <w:lang w:val="sr-Cyrl-RS"/>
            </w:rPr>
            <w:t xml:space="preserve"> </w:t>
          </w:r>
          <w:r w:rsidR="00D672B9">
            <w:rPr>
              <w:b/>
              <w:bCs/>
              <w:sz w:val="24"/>
              <w:szCs w:val="24"/>
              <w:lang w:val="sr-Cyrl-RS"/>
            </w:rPr>
            <w:t>Уступање</w:t>
          </w:r>
          <w:r w:rsidRPr="00461383">
            <w:rPr>
              <w:b/>
              <w:bCs/>
              <w:sz w:val="24"/>
              <w:szCs w:val="24"/>
              <w:lang w:val="sr-Cyrl-RS"/>
            </w:rPr>
            <w:t xml:space="preserve"> послова ветеринарским станицама и посебне мере за здравст</w:t>
          </w:r>
          <w:r w:rsidR="00D115C9">
            <w:rPr>
              <w:b/>
              <w:bCs/>
              <w:sz w:val="24"/>
              <w:szCs w:val="24"/>
              <w:lang w:val="sr-Cyrl-RS"/>
            </w:rPr>
            <w:t xml:space="preserve">вену заштиту пчела </w:t>
          </w:r>
        </w:p>
        <w:p w:rsidR="00461383" w:rsidRPr="00461383" w:rsidRDefault="00461383" w:rsidP="00461383">
          <w:pPr>
            <w:spacing w:line="360" w:lineRule="auto"/>
            <w:rPr>
              <w:rFonts w:ascii="Arial" w:eastAsia="Calibri" w:hAnsi="Arial" w:cs="Arial"/>
              <w:b/>
              <w:sz w:val="28"/>
              <w:szCs w:val="28"/>
              <w:lang w:val="sr-Cyrl-RS"/>
            </w:rPr>
          </w:pPr>
        </w:p>
        <w:p w:rsidR="00461383" w:rsidRPr="00461383" w:rsidRDefault="00461383" w:rsidP="00461383">
          <w:pPr>
            <w:tabs>
              <w:tab w:val="left" w:pos="567"/>
            </w:tabs>
            <w:spacing w:line="360" w:lineRule="auto"/>
            <w:rPr>
              <w:rFonts w:ascii="Arial" w:eastAsia="Calibri" w:hAnsi="Arial" w:cs="Arial"/>
              <w:b/>
              <w:sz w:val="28"/>
              <w:szCs w:val="28"/>
              <w:lang w:val="sr-Cyrl-RS"/>
            </w:rPr>
          </w:pPr>
        </w:p>
        <w:p w:rsidR="00461383" w:rsidRPr="00461383" w:rsidRDefault="00461383" w:rsidP="00461383">
          <w:pPr>
            <w:tabs>
              <w:tab w:val="left" w:pos="0"/>
            </w:tabs>
            <w:spacing w:line="360" w:lineRule="auto"/>
            <w:rPr>
              <w:rFonts w:ascii="Arial" w:eastAsia="Calibri" w:hAnsi="Arial" w:cs="Arial"/>
              <w:b/>
              <w:sz w:val="28"/>
              <w:szCs w:val="28"/>
              <w:lang w:val="sr-Cyrl-RS"/>
            </w:rPr>
          </w:pPr>
          <w:r w:rsidRPr="00461383">
            <w:rPr>
              <w:rFonts w:ascii="Arial" w:eastAsia="Calibri" w:hAnsi="Arial" w:cs="Arial"/>
              <w:b/>
              <w:sz w:val="28"/>
              <w:szCs w:val="28"/>
              <w:lang w:val="ru-RU"/>
            </w:rPr>
            <w:t>Датум:      19</w:t>
          </w:r>
          <w:r w:rsidRPr="00461383">
            <w:rPr>
              <w:rFonts w:ascii="Arial" w:eastAsia="Calibri" w:hAnsi="Arial" w:cs="Arial"/>
              <w:b/>
              <w:sz w:val="28"/>
              <w:szCs w:val="28"/>
              <w:lang w:val="sr-Cyrl-RS"/>
            </w:rPr>
            <w:t>.</w:t>
          </w:r>
          <w:r>
            <w:rPr>
              <w:rFonts w:ascii="Arial" w:eastAsia="Calibri" w:hAnsi="Arial" w:cs="Arial"/>
              <w:b/>
              <w:sz w:val="28"/>
              <w:szCs w:val="28"/>
              <w:lang w:val="ru-RU"/>
            </w:rPr>
            <w:t>09</w:t>
          </w:r>
          <w:r w:rsidRPr="00461383">
            <w:rPr>
              <w:rFonts w:ascii="Arial" w:eastAsia="Calibri" w:hAnsi="Arial" w:cs="Arial"/>
              <w:b/>
              <w:sz w:val="28"/>
              <w:szCs w:val="28"/>
              <w:lang w:val="sr-Cyrl-RS"/>
            </w:rPr>
            <w:t>.</w:t>
          </w:r>
          <w:r w:rsidRPr="00461383">
            <w:rPr>
              <w:rFonts w:ascii="Arial" w:eastAsia="Calibri" w:hAnsi="Arial" w:cs="Arial"/>
              <w:b/>
              <w:sz w:val="28"/>
              <w:szCs w:val="28"/>
              <w:lang w:val="ru-RU"/>
            </w:rPr>
            <w:t>2013.</w:t>
          </w:r>
        </w:p>
        <w:p w:rsidR="00461383" w:rsidRPr="00461383" w:rsidRDefault="00461383" w:rsidP="00461383">
          <w:pPr>
            <w:tabs>
              <w:tab w:val="left" w:pos="567"/>
            </w:tabs>
            <w:spacing w:line="360" w:lineRule="auto"/>
            <w:rPr>
              <w:rFonts w:ascii="Arial" w:eastAsia="Calibri" w:hAnsi="Arial" w:cs="Arial"/>
              <w:b/>
              <w:sz w:val="28"/>
              <w:szCs w:val="28"/>
              <w:lang w:val="ru-RU"/>
            </w:rPr>
          </w:pPr>
          <w:r w:rsidRPr="00461383">
            <w:rPr>
              <w:rFonts w:ascii="Arial" w:eastAsia="Calibri" w:hAnsi="Arial" w:cs="Arial"/>
              <w:b/>
              <w:sz w:val="28"/>
              <w:szCs w:val="28"/>
              <w:lang w:val="ru-RU"/>
            </w:rPr>
            <w:t>Бр.:</w:t>
          </w:r>
          <w:r w:rsidRPr="00461383">
            <w:rPr>
              <w:rFonts w:ascii="Arial" w:eastAsia="Calibri" w:hAnsi="Arial" w:cs="Arial"/>
              <w:b/>
              <w:sz w:val="28"/>
              <w:szCs w:val="28"/>
              <w:lang w:val="ru-RU"/>
            </w:rPr>
            <w:tab/>
            <w:t xml:space="preserve">  </w:t>
          </w:r>
          <w:r>
            <w:rPr>
              <w:rFonts w:ascii="Arial" w:eastAsia="Calibri" w:hAnsi="Arial" w:cs="Arial"/>
              <w:b/>
              <w:sz w:val="28"/>
              <w:szCs w:val="28"/>
              <w:lang w:val="sr-Cyrl-RS"/>
            </w:rPr>
            <w:t>З</w:t>
          </w:r>
          <w:r w:rsidR="00D115C9">
            <w:rPr>
              <w:rFonts w:ascii="Arial" w:eastAsia="Calibri" w:hAnsi="Arial" w:cs="Arial"/>
              <w:b/>
              <w:sz w:val="28"/>
              <w:szCs w:val="28"/>
              <w:lang w:val="sr-Cyrl-RS"/>
            </w:rPr>
            <w:t>-</w:t>
          </w:r>
          <w:r>
            <w:rPr>
              <w:rFonts w:ascii="Arial" w:eastAsia="Calibri" w:hAnsi="Arial" w:cs="Arial"/>
              <w:b/>
              <w:sz w:val="28"/>
              <w:szCs w:val="28"/>
              <w:lang w:val="sr-Cyrl-RS"/>
            </w:rPr>
            <w:t>13</w:t>
          </w:r>
          <w:r w:rsidRPr="00461383">
            <w:rPr>
              <w:rFonts w:ascii="Arial" w:eastAsia="Calibri" w:hAnsi="Arial" w:cs="Arial"/>
              <w:b/>
              <w:sz w:val="28"/>
              <w:szCs w:val="28"/>
              <w:lang w:val="ru-RU"/>
            </w:rPr>
            <w:t>/13</w:t>
          </w:r>
        </w:p>
        <w:p w:rsidR="00461383" w:rsidRPr="00461383" w:rsidRDefault="00461383" w:rsidP="00461383">
          <w:pPr>
            <w:rPr>
              <w:rFonts w:ascii="Calibri" w:eastAsia="Calibri" w:hAnsi="Calibri" w:cs="Times New Roman"/>
              <w:sz w:val="24"/>
              <w:szCs w:val="24"/>
              <w:lang w:val="sr-Cyrl-RS"/>
            </w:rPr>
          </w:pPr>
        </w:p>
        <w:p w:rsidR="00461383" w:rsidRPr="00461383" w:rsidRDefault="00461383" w:rsidP="00461383">
          <w:pPr>
            <w:rPr>
              <w:rFonts w:ascii="Calibri" w:eastAsia="Calibri" w:hAnsi="Calibri" w:cs="Times New Roman"/>
              <w:sz w:val="24"/>
              <w:szCs w:val="24"/>
              <w:lang w:val="sr-Cyrl-RS"/>
            </w:rPr>
          </w:pPr>
        </w:p>
        <w:p w:rsidR="00461383" w:rsidRPr="00461383" w:rsidRDefault="00461383" w:rsidP="00461383">
          <w:pPr>
            <w:rPr>
              <w:rFonts w:ascii="Calibri" w:eastAsia="Calibri" w:hAnsi="Calibri" w:cs="Times New Roman"/>
              <w:sz w:val="24"/>
              <w:szCs w:val="24"/>
              <w:lang w:val="ru-RU"/>
            </w:rPr>
          </w:pPr>
        </w:p>
        <w:p w:rsidR="00461383" w:rsidRPr="00461383" w:rsidRDefault="00461383" w:rsidP="00461383">
          <w:pPr>
            <w:tabs>
              <w:tab w:val="left" w:pos="270"/>
            </w:tabs>
            <w:spacing w:line="240" w:lineRule="auto"/>
            <w:jc w:val="both"/>
            <w:rPr>
              <w:rFonts w:ascii="Arial" w:eastAsia="Calibri" w:hAnsi="Arial" w:cs="Arial"/>
              <w:b/>
              <w:sz w:val="20"/>
              <w:szCs w:val="20"/>
              <w:lang w:val="ru-RU"/>
            </w:rPr>
          </w:pPr>
          <w:bookmarkStart w:id="0" w:name="_Toc196037342"/>
          <w:bookmarkEnd w:id="0"/>
        </w:p>
        <w:p w:rsidR="00461383" w:rsidRPr="00461383" w:rsidRDefault="00461383" w:rsidP="00461383">
          <w:pPr>
            <w:tabs>
              <w:tab w:val="left" w:pos="270"/>
            </w:tabs>
            <w:spacing w:line="240" w:lineRule="auto"/>
            <w:jc w:val="both"/>
            <w:rPr>
              <w:rFonts w:ascii="Arial" w:eastAsia="Calibri" w:hAnsi="Arial" w:cs="Arial"/>
              <w:b/>
              <w:sz w:val="20"/>
              <w:szCs w:val="20"/>
              <w:lang w:val="ru-RU"/>
            </w:rPr>
          </w:pPr>
          <w:r w:rsidRPr="00461383">
            <w:rPr>
              <w:rFonts w:ascii="Arial" w:eastAsia="Calibri" w:hAnsi="Arial" w:cs="Arial"/>
              <w:b/>
              <w:sz w:val="20"/>
              <w:szCs w:val="20"/>
              <w:lang w:val="ru-RU"/>
            </w:rPr>
            <w:t>Ово истраживање је урадила Библиотека Народне скупштине за потребе ра</w:t>
          </w:r>
          <w:r w:rsidRPr="00461383">
            <w:rPr>
              <w:rFonts w:ascii="Arial" w:eastAsia="Calibri" w:hAnsi="Arial" w:cs="Arial"/>
              <w:b/>
              <w:sz w:val="20"/>
              <w:szCs w:val="20"/>
              <w:lang w:val="sr-Cyrl-RS"/>
            </w:rPr>
            <w:t>да</w:t>
          </w:r>
          <w:r w:rsidRPr="00461383">
            <w:rPr>
              <w:rFonts w:ascii="Arial" w:eastAsia="Calibri" w:hAnsi="Arial" w:cs="Arial"/>
              <w:b/>
              <w:sz w:val="20"/>
              <w:szCs w:val="20"/>
              <w:lang w:val="ru-RU"/>
            </w:rPr>
            <w:t xml:space="preserve"> народних посланика и Службе Народне скупштине. За више информација молимо да нас контактирате путем телефона 3026-532 и електронске поште </w:t>
          </w:r>
          <w:hyperlink r:id="rId9" w:history="1">
            <w:r w:rsidRPr="00461383">
              <w:rPr>
                <w:rFonts w:ascii="Arial" w:eastAsia="Calibri" w:hAnsi="Arial" w:cs="Arial"/>
                <w:b/>
                <w:i/>
                <w:color w:val="0000FF"/>
                <w:sz w:val="20"/>
                <w:szCs w:val="20"/>
                <w:u w:val="single"/>
              </w:rPr>
              <w:t>istrazivanja</w:t>
            </w:r>
            <w:r w:rsidRPr="00461383">
              <w:rPr>
                <w:rFonts w:ascii="Arial" w:eastAsia="Calibri" w:hAnsi="Arial" w:cs="Arial"/>
                <w:b/>
                <w:i/>
                <w:color w:val="0000FF"/>
                <w:sz w:val="20"/>
                <w:szCs w:val="20"/>
                <w:u w:val="single"/>
                <w:lang w:val="ru-RU"/>
              </w:rPr>
              <w:t>@</w:t>
            </w:r>
            <w:r w:rsidRPr="00461383">
              <w:rPr>
                <w:rFonts w:ascii="Arial" w:eastAsia="Calibri" w:hAnsi="Arial" w:cs="Arial"/>
                <w:b/>
                <w:i/>
                <w:color w:val="0000FF"/>
                <w:sz w:val="20"/>
                <w:szCs w:val="20"/>
                <w:u w:val="single"/>
              </w:rPr>
              <w:t>parlament</w:t>
            </w:r>
            <w:r w:rsidRPr="00461383">
              <w:rPr>
                <w:rFonts w:ascii="Arial" w:eastAsia="Calibri" w:hAnsi="Arial" w:cs="Arial"/>
                <w:b/>
                <w:i/>
                <w:color w:val="0000FF"/>
                <w:sz w:val="20"/>
                <w:szCs w:val="20"/>
                <w:u w:val="single"/>
                <w:lang w:val="ru-RU"/>
              </w:rPr>
              <w:t>.</w:t>
            </w:r>
            <w:r w:rsidRPr="00461383">
              <w:rPr>
                <w:rFonts w:ascii="Arial" w:eastAsia="Calibri" w:hAnsi="Arial" w:cs="Arial"/>
                <w:b/>
                <w:i/>
                <w:color w:val="0000FF"/>
                <w:sz w:val="20"/>
                <w:szCs w:val="20"/>
                <w:u w:val="single"/>
              </w:rPr>
              <w:t>rs</w:t>
            </w:r>
            <w:r w:rsidRPr="00461383">
              <w:rPr>
                <w:rFonts w:ascii="Arial" w:eastAsia="Calibri" w:hAnsi="Arial" w:cs="Arial"/>
                <w:b/>
                <w:color w:val="0000FF"/>
                <w:sz w:val="20"/>
                <w:szCs w:val="20"/>
                <w:u w:val="single"/>
                <w:lang w:val="ru-RU"/>
              </w:rPr>
              <w:t>.</w:t>
            </w:r>
          </w:hyperlink>
          <w:r w:rsidRPr="00461383">
            <w:rPr>
              <w:rFonts w:ascii="Arial" w:eastAsia="Calibri" w:hAnsi="Arial" w:cs="Arial"/>
              <w:b/>
              <w:sz w:val="20"/>
              <w:szCs w:val="20"/>
              <w:lang w:val="ru-RU"/>
            </w:rPr>
            <w:t xml:space="preserve"> Истраживања кој</w:t>
          </w:r>
          <w:r w:rsidRPr="00461383">
            <w:rPr>
              <w:rFonts w:ascii="Arial" w:eastAsia="Calibri" w:hAnsi="Arial" w:cs="Arial"/>
              <w:b/>
              <w:sz w:val="20"/>
              <w:szCs w:val="20"/>
            </w:rPr>
            <w:t>a</w:t>
          </w:r>
          <w:r w:rsidRPr="00461383">
            <w:rPr>
              <w:rFonts w:ascii="Arial" w:eastAsia="Calibri" w:hAnsi="Arial" w:cs="Arial"/>
              <w:b/>
              <w:sz w:val="20"/>
              <w:szCs w:val="20"/>
              <w:lang w:val="ru-RU"/>
            </w:rPr>
            <w:t xml:space="preserve"> припрема Библиотека Народне </w:t>
          </w:r>
          <w:r w:rsidRPr="00461383">
            <w:rPr>
              <w:rFonts w:ascii="Arial" w:eastAsia="Calibri" w:hAnsi="Arial" w:cs="Arial"/>
              <w:b/>
              <w:spacing w:val="-4"/>
              <w:sz w:val="20"/>
              <w:szCs w:val="20"/>
              <w:lang w:val="ru-RU"/>
            </w:rPr>
            <w:t>скупштине не одражавају званични став Народне скупштине Републике</w:t>
          </w:r>
          <w:r w:rsidRPr="00461383">
            <w:rPr>
              <w:rFonts w:ascii="Arial" w:eastAsia="Calibri" w:hAnsi="Arial" w:cs="Arial"/>
              <w:b/>
              <w:sz w:val="20"/>
              <w:szCs w:val="20"/>
              <w:lang w:val="ru-RU"/>
            </w:rPr>
            <w:t xml:space="preserve"> Србије. </w:t>
          </w:r>
        </w:p>
        <w:p w:rsidR="00461383" w:rsidRDefault="00461383">
          <w:pPr>
            <w:rPr>
              <w:rFonts w:ascii="Arial" w:eastAsia="Times New Roman" w:hAnsi="Arial" w:cs="Arial"/>
              <w:sz w:val="20"/>
              <w:szCs w:val="20"/>
              <w:lang w:val="sr-Cyrl-RS" w:bidi="gu-IN"/>
            </w:rPr>
          </w:pPr>
          <w:r>
            <w:rPr>
              <w:sz w:val="20"/>
              <w:szCs w:val="20"/>
              <w:lang w:val="sr-Cyrl-RS"/>
            </w:rPr>
            <w:br w:type="page"/>
          </w:r>
        </w:p>
      </w:sdtContent>
    </w:sdt>
    <w:p w:rsidR="00461383" w:rsidRDefault="00461383" w:rsidP="006D6BD4">
      <w:pPr>
        <w:pStyle w:val="Normal1"/>
        <w:rPr>
          <w:b/>
          <w:bCs/>
          <w:sz w:val="20"/>
          <w:szCs w:val="20"/>
          <w:lang w:val="sr-Cyrl-RS"/>
        </w:rPr>
      </w:pPr>
    </w:p>
    <w:p w:rsidR="00461383" w:rsidRPr="00461383" w:rsidRDefault="00461383" w:rsidP="006D6BD4">
      <w:pPr>
        <w:pStyle w:val="Normal1"/>
        <w:rPr>
          <w:b/>
          <w:bCs/>
          <w:sz w:val="20"/>
          <w:szCs w:val="20"/>
          <w:lang w:val="sr-Cyrl-RS"/>
        </w:rPr>
      </w:pPr>
      <w:r w:rsidRPr="00461383">
        <w:rPr>
          <w:b/>
          <w:bCs/>
          <w:sz w:val="20"/>
          <w:szCs w:val="20"/>
          <w:lang w:val="sr-Cyrl-RS"/>
        </w:rPr>
        <w:t>САДРЖАЈ</w:t>
      </w:r>
    </w:p>
    <w:p w:rsidR="00D115C9" w:rsidRDefault="00D115C9">
      <w:pPr>
        <w:pStyle w:val="TOC1"/>
        <w:tabs>
          <w:tab w:val="right" w:leader="dot" w:pos="9350"/>
        </w:tabs>
        <w:rPr>
          <w:rFonts w:asciiTheme="minorHAnsi" w:eastAsiaTheme="minorEastAsia" w:hAnsiTheme="minorHAnsi"/>
          <w:noProof/>
          <w:sz w:val="22"/>
          <w:lang w:bidi="gu-IN"/>
        </w:rPr>
      </w:pPr>
      <w:r>
        <w:rPr>
          <w:szCs w:val="20"/>
          <w:lang w:val="sr-Cyrl-RS"/>
        </w:rPr>
        <w:fldChar w:fldCharType="begin"/>
      </w:r>
      <w:r>
        <w:rPr>
          <w:szCs w:val="20"/>
          <w:lang w:val="sr-Cyrl-RS"/>
        </w:rPr>
        <w:instrText xml:space="preserve"> TOC \o "1-2" \h \z \u </w:instrText>
      </w:r>
      <w:r>
        <w:rPr>
          <w:szCs w:val="20"/>
          <w:lang w:val="sr-Cyrl-RS"/>
        </w:rPr>
        <w:fldChar w:fldCharType="separate"/>
      </w:r>
      <w:hyperlink w:anchor="_Toc367353201" w:history="1">
        <w:r w:rsidRPr="00223FA3">
          <w:rPr>
            <w:rStyle w:val="Hyperlink"/>
            <w:rFonts w:eastAsia="Times New Roman"/>
            <w:noProof/>
            <w:lang w:val="sr-Cyrl-RS"/>
          </w:rPr>
          <w:t>ЕВРОПСКА УНИЈА</w:t>
        </w:r>
        <w:r>
          <w:rPr>
            <w:noProof/>
            <w:webHidden/>
          </w:rPr>
          <w:tab/>
        </w:r>
        <w:r>
          <w:rPr>
            <w:noProof/>
            <w:webHidden/>
          </w:rPr>
          <w:fldChar w:fldCharType="begin"/>
        </w:r>
        <w:r>
          <w:rPr>
            <w:noProof/>
            <w:webHidden/>
          </w:rPr>
          <w:instrText xml:space="preserve"> PAGEREF _Toc367353201 \h </w:instrText>
        </w:r>
        <w:r>
          <w:rPr>
            <w:noProof/>
            <w:webHidden/>
          </w:rPr>
        </w:r>
        <w:r>
          <w:rPr>
            <w:noProof/>
            <w:webHidden/>
          </w:rPr>
          <w:fldChar w:fldCharType="separate"/>
        </w:r>
        <w:r>
          <w:rPr>
            <w:noProof/>
            <w:webHidden/>
          </w:rPr>
          <w:t>2</w:t>
        </w:r>
        <w:r>
          <w:rPr>
            <w:noProof/>
            <w:webHidden/>
          </w:rPr>
          <w:fldChar w:fldCharType="end"/>
        </w:r>
      </w:hyperlink>
    </w:p>
    <w:p w:rsidR="00D115C9" w:rsidRDefault="0025320F">
      <w:pPr>
        <w:pStyle w:val="TOC1"/>
        <w:tabs>
          <w:tab w:val="right" w:leader="dot" w:pos="9350"/>
        </w:tabs>
        <w:rPr>
          <w:rFonts w:asciiTheme="minorHAnsi" w:eastAsiaTheme="minorEastAsia" w:hAnsiTheme="minorHAnsi"/>
          <w:noProof/>
          <w:sz w:val="22"/>
          <w:lang w:bidi="gu-IN"/>
        </w:rPr>
      </w:pPr>
      <w:hyperlink w:anchor="_Toc367353202" w:history="1">
        <w:r w:rsidR="00D115C9" w:rsidRPr="00223FA3">
          <w:rPr>
            <w:rStyle w:val="Hyperlink"/>
            <w:noProof/>
            <w:lang w:val="sr-Cyrl-RS"/>
          </w:rPr>
          <w:t>СИТУАЦИЈА У РЕПУБЛИЦИ СРБИЈИ</w:t>
        </w:r>
        <w:r w:rsidR="00D115C9">
          <w:rPr>
            <w:noProof/>
            <w:webHidden/>
          </w:rPr>
          <w:tab/>
        </w:r>
        <w:r w:rsidR="00D115C9">
          <w:rPr>
            <w:noProof/>
            <w:webHidden/>
          </w:rPr>
          <w:fldChar w:fldCharType="begin"/>
        </w:r>
        <w:r w:rsidR="00D115C9">
          <w:rPr>
            <w:noProof/>
            <w:webHidden/>
          </w:rPr>
          <w:instrText xml:space="preserve"> PAGEREF _Toc367353202 \h </w:instrText>
        </w:r>
        <w:r w:rsidR="00D115C9">
          <w:rPr>
            <w:noProof/>
            <w:webHidden/>
          </w:rPr>
        </w:r>
        <w:r w:rsidR="00D115C9">
          <w:rPr>
            <w:noProof/>
            <w:webHidden/>
          </w:rPr>
          <w:fldChar w:fldCharType="separate"/>
        </w:r>
        <w:r w:rsidR="00D115C9">
          <w:rPr>
            <w:noProof/>
            <w:webHidden/>
          </w:rPr>
          <w:t>4</w:t>
        </w:r>
        <w:r w:rsidR="00D115C9">
          <w:rPr>
            <w:noProof/>
            <w:webHidden/>
          </w:rPr>
          <w:fldChar w:fldCharType="end"/>
        </w:r>
      </w:hyperlink>
    </w:p>
    <w:p w:rsidR="00D115C9" w:rsidRDefault="0025320F">
      <w:pPr>
        <w:pStyle w:val="TOC1"/>
        <w:tabs>
          <w:tab w:val="right" w:leader="dot" w:pos="9350"/>
        </w:tabs>
        <w:rPr>
          <w:rFonts w:asciiTheme="minorHAnsi" w:eastAsiaTheme="minorEastAsia" w:hAnsiTheme="minorHAnsi"/>
          <w:noProof/>
          <w:sz w:val="22"/>
          <w:lang w:bidi="gu-IN"/>
        </w:rPr>
      </w:pPr>
      <w:hyperlink w:anchor="_Toc367353203" w:history="1">
        <w:r w:rsidR="00D115C9" w:rsidRPr="00223FA3">
          <w:rPr>
            <w:rStyle w:val="Hyperlink"/>
            <w:noProof/>
            <w:lang w:val="sr-Cyrl-RS"/>
          </w:rPr>
          <w:t>УПОРЕДНИ ПРЕГЛЕД</w:t>
        </w:r>
        <w:r w:rsidR="00D115C9">
          <w:rPr>
            <w:noProof/>
            <w:webHidden/>
          </w:rPr>
          <w:tab/>
        </w:r>
        <w:r w:rsidR="00D115C9">
          <w:rPr>
            <w:noProof/>
            <w:webHidden/>
          </w:rPr>
          <w:fldChar w:fldCharType="begin"/>
        </w:r>
        <w:r w:rsidR="00D115C9">
          <w:rPr>
            <w:noProof/>
            <w:webHidden/>
          </w:rPr>
          <w:instrText xml:space="preserve"> PAGEREF _Toc367353203 \h </w:instrText>
        </w:r>
        <w:r w:rsidR="00D115C9">
          <w:rPr>
            <w:noProof/>
            <w:webHidden/>
          </w:rPr>
        </w:r>
        <w:r w:rsidR="00D115C9">
          <w:rPr>
            <w:noProof/>
            <w:webHidden/>
          </w:rPr>
          <w:fldChar w:fldCharType="separate"/>
        </w:r>
        <w:r w:rsidR="00D115C9">
          <w:rPr>
            <w:noProof/>
            <w:webHidden/>
          </w:rPr>
          <w:t>7</w:t>
        </w:r>
        <w:r w:rsidR="00D115C9">
          <w:rPr>
            <w:noProof/>
            <w:webHidden/>
          </w:rPr>
          <w:fldChar w:fldCharType="end"/>
        </w:r>
      </w:hyperlink>
    </w:p>
    <w:p w:rsidR="00D115C9" w:rsidRDefault="0025320F">
      <w:pPr>
        <w:pStyle w:val="TOC2"/>
        <w:tabs>
          <w:tab w:val="right" w:leader="dot" w:pos="9350"/>
        </w:tabs>
        <w:rPr>
          <w:rFonts w:asciiTheme="minorHAnsi" w:eastAsiaTheme="minorEastAsia" w:hAnsiTheme="minorHAnsi"/>
          <w:noProof/>
          <w:sz w:val="22"/>
          <w:lang w:bidi="gu-IN"/>
        </w:rPr>
      </w:pPr>
      <w:hyperlink w:anchor="_Toc367353204" w:history="1">
        <w:r w:rsidR="00D115C9" w:rsidRPr="00223FA3">
          <w:rPr>
            <w:rStyle w:val="Hyperlink"/>
            <w:rFonts w:eastAsia="Times New Roman"/>
            <w:noProof/>
            <w:lang w:val="sr-Cyrl-RS"/>
          </w:rPr>
          <w:t>АУСТРИЈА</w:t>
        </w:r>
        <w:r w:rsidR="00D115C9">
          <w:rPr>
            <w:noProof/>
            <w:webHidden/>
          </w:rPr>
          <w:tab/>
        </w:r>
        <w:r w:rsidR="00D115C9">
          <w:rPr>
            <w:noProof/>
            <w:webHidden/>
          </w:rPr>
          <w:fldChar w:fldCharType="begin"/>
        </w:r>
        <w:r w:rsidR="00D115C9">
          <w:rPr>
            <w:noProof/>
            <w:webHidden/>
          </w:rPr>
          <w:instrText xml:space="preserve"> PAGEREF _Toc367353204 \h </w:instrText>
        </w:r>
        <w:r w:rsidR="00D115C9">
          <w:rPr>
            <w:noProof/>
            <w:webHidden/>
          </w:rPr>
        </w:r>
        <w:r w:rsidR="00D115C9">
          <w:rPr>
            <w:noProof/>
            <w:webHidden/>
          </w:rPr>
          <w:fldChar w:fldCharType="separate"/>
        </w:r>
        <w:r w:rsidR="00D115C9">
          <w:rPr>
            <w:noProof/>
            <w:webHidden/>
          </w:rPr>
          <w:t>7</w:t>
        </w:r>
        <w:r w:rsidR="00D115C9">
          <w:rPr>
            <w:noProof/>
            <w:webHidden/>
          </w:rPr>
          <w:fldChar w:fldCharType="end"/>
        </w:r>
      </w:hyperlink>
    </w:p>
    <w:p w:rsidR="00D115C9" w:rsidRDefault="0025320F">
      <w:pPr>
        <w:pStyle w:val="TOC2"/>
        <w:tabs>
          <w:tab w:val="right" w:leader="dot" w:pos="9350"/>
        </w:tabs>
        <w:rPr>
          <w:rFonts w:asciiTheme="minorHAnsi" w:eastAsiaTheme="minorEastAsia" w:hAnsiTheme="minorHAnsi"/>
          <w:noProof/>
          <w:sz w:val="22"/>
          <w:lang w:bidi="gu-IN"/>
        </w:rPr>
      </w:pPr>
      <w:hyperlink w:anchor="_Toc367353205" w:history="1">
        <w:r w:rsidR="00D115C9" w:rsidRPr="00223FA3">
          <w:rPr>
            <w:rStyle w:val="Hyperlink"/>
            <w:noProof/>
          </w:rPr>
          <w:t>БУГАРСКА</w:t>
        </w:r>
        <w:r w:rsidR="00D115C9">
          <w:rPr>
            <w:noProof/>
            <w:webHidden/>
          </w:rPr>
          <w:tab/>
        </w:r>
        <w:r w:rsidR="00D115C9">
          <w:rPr>
            <w:noProof/>
            <w:webHidden/>
          </w:rPr>
          <w:fldChar w:fldCharType="begin"/>
        </w:r>
        <w:r w:rsidR="00D115C9">
          <w:rPr>
            <w:noProof/>
            <w:webHidden/>
          </w:rPr>
          <w:instrText xml:space="preserve"> PAGEREF _Toc367353205 \h </w:instrText>
        </w:r>
        <w:r w:rsidR="00D115C9">
          <w:rPr>
            <w:noProof/>
            <w:webHidden/>
          </w:rPr>
        </w:r>
        <w:r w:rsidR="00D115C9">
          <w:rPr>
            <w:noProof/>
            <w:webHidden/>
          </w:rPr>
          <w:fldChar w:fldCharType="separate"/>
        </w:r>
        <w:r w:rsidR="00D115C9">
          <w:rPr>
            <w:noProof/>
            <w:webHidden/>
          </w:rPr>
          <w:t>7</w:t>
        </w:r>
        <w:r w:rsidR="00D115C9">
          <w:rPr>
            <w:noProof/>
            <w:webHidden/>
          </w:rPr>
          <w:fldChar w:fldCharType="end"/>
        </w:r>
      </w:hyperlink>
    </w:p>
    <w:p w:rsidR="00D115C9" w:rsidRDefault="0025320F">
      <w:pPr>
        <w:pStyle w:val="TOC2"/>
        <w:tabs>
          <w:tab w:val="right" w:leader="dot" w:pos="9350"/>
        </w:tabs>
        <w:rPr>
          <w:rFonts w:asciiTheme="minorHAnsi" w:eastAsiaTheme="minorEastAsia" w:hAnsiTheme="minorHAnsi"/>
          <w:noProof/>
          <w:sz w:val="22"/>
          <w:lang w:bidi="gu-IN"/>
        </w:rPr>
      </w:pPr>
      <w:hyperlink w:anchor="_Toc367353206" w:history="1">
        <w:r w:rsidR="00D115C9" w:rsidRPr="00223FA3">
          <w:rPr>
            <w:rStyle w:val="Hyperlink"/>
            <w:rFonts w:eastAsia="Times New Roman"/>
            <w:noProof/>
            <w:lang w:val="sr-Cyrl-RS" w:eastAsia="en-GB"/>
          </w:rPr>
          <w:t>МАЂАРСКА</w:t>
        </w:r>
        <w:r w:rsidR="00D115C9">
          <w:rPr>
            <w:noProof/>
            <w:webHidden/>
          </w:rPr>
          <w:tab/>
        </w:r>
        <w:r w:rsidR="00D115C9">
          <w:rPr>
            <w:noProof/>
            <w:webHidden/>
          </w:rPr>
          <w:fldChar w:fldCharType="begin"/>
        </w:r>
        <w:r w:rsidR="00D115C9">
          <w:rPr>
            <w:noProof/>
            <w:webHidden/>
          </w:rPr>
          <w:instrText xml:space="preserve"> PAGEREF _Toc367353206 \h </w:instrText>
        </w:r>
        <w:r w:rsidR="00D115C9">
          <w:rPr>
            <w:noProof/>
            <w:webHidden/>
          </w:rPr>
        </w:r>
        <w:r w:rsidR="00D115C9">
          <w:rPr>
            <w:noProof/>
            <w:webHidden/>
          </w:rPr>
          <w:fldChar w:fldCharType="separate"/>
        </w:r>
        <w:r w:rsidR="00D115C9">
          <w:rPr>
            <w:noProof/>
            <w:webHidden/>
          </w:rPr>
          <w:t>8</w:t>
        </w:r>
        <w:r w:rsidR="00D115C9">
          <w:rPr>
            <w:noProof/>
            <w:webHidden/>
          </w:rPr>
          <w:fldChar w:fldCharType="end"/>
        </w:r>
      </w:hyperlink>
    </w:p>
    <w:p w:rsidR="00D115C9" w:rsidRDefault="0025320F">
      <w:pPr>
        <w:pStyle w:val="TOC2"/>
        <w:tabs>
          <w:tab w:val="right" w:leader="dot" w:pos="9350"/>
        </w:tabs>
        <w:rPr>
          <w:rFonts w:asciiTheme="minorHAnsi" w:eastAsiaTheme="minorEastAsia" w:hAnsiTheme="minorHAnsi"/>
          <w:noProof/>
          <w:sz w:val="22"/>
          <w:lang w:bidi="gu-IN"/>
        </w:rPr>
      </w:pPr>
      <w:hyperlink w:anchor="_Toc367353207" w:history="1">
        <w:r w:rsidR="00D115C9" w:rsidRPr="00223FA3">
          <w:rPr>
            <w:rStyle w:val="Hyperlink"/>
            <w:rFonts w:eastAsia="Times New Roman"/>
            <w:noProof/>
            <w:lang w:val="sr-Cyrl-RS"/>
          </w:rPr>
          <w:t>РУМУНИЈА</w:t>
        </w:r>
        <w:r w:rsidR="00D115C9">
          <w:rPr>
            <w:noProof/>
            <w:webHidden/>
          </w:rPr>
          <w:tab/>
        </w:r>
        <w:r w:rsidR="00D115C9">
          <w:rPr>
            <w:noProof/>
            <w:webHidden/>
          </w:rPr>
          <w:fldChar w:fldCharType="begin"/>
        </w:r>
        <w:r w:rsidR="00D115C9">
          <w:rPr>
            <w:noProof/>
            <w:webHidden/>
          </w:rPr>
          <w:instrText xml:space="preserve"> PAGEREF _Toc367353207 \h </w:instrText>
        </w:r>
        <w:r w:rsidR="00D115C9">
          <w:rPr>
            <w:noProof/>
            <w:webHidden/>
          </w:rPr>
        </w:r>
        <w:r w:rsidR="00D115C9">
          <w:rPr>
            <w:noProof/>
            <w:webHidden/>
          </w:rPr>
          <w:fldChar w:fldCharType="separate"/>
        </w:r>
        <w:r w:rsidR="00D115C9">
          <w:rPr>
            <w:noProof/>
            <w:webHidden/>
          </w:rPr>
          <w:t>9</w:t>
        </w:r>
        <w:r w:rsidR="00D115C9">
          <w:rPr>
            <w:noProof/>
            <w:webHidden/>
          </w:rPr>
          <w:fldChar w:fldCharType="end"/>
        </w:r>
      </w:hyperlink>
    </w:p>
    <w:p w:rsidR="00D115C9" w:rsidRDefault="0025320F">
      <w:pPr>
        <w:pStyle w:val="TOC2"/>
        <w:tabs>
          <w:tab w:val="right" w:leader="dot" w:pos="9350"/>
        </w:tabs>
        <w:rPr>
          <w:rFonts w:asciiTheme="minorHAnsi" w:eastAsiaTheme="minorEastAsia" w:hAnsiTheme="minorHAnsi"/>
          <w:noProof/>
          <w:sz w:val="22"/>
          <w:lang w:bidi="gu-IN"/>
        </w:rPr>
      </w:pPr>
      <w:hyperlink w:anchor="_Toc367353208" w:history="1">
        <w:r w:rsidR="00D115C9" w:rsidRPr="00223FA3">
          <w:rPr>
            <w:rStyle w:val="Hyperlink"/>
            <w:rFonts w:eastAsia="Times New Roman"/>
            <w:noProof/>
            <w:lang w:val="bs-Cyrl-BA"/>
          </w:rPr>
          <w:t>Х</w:t>
        </w:r>
        <w:r w:rsidR="00D115C9" w:rsidRPr="00223FA3">
          <w:rPr>
            <w:rStyle w:val="Hyperlink"/>
            <w:rFonts w:eastAsia="Times New Roman"/>
            <w:noProof/>
            <w:lang w:val="sr-Cyrl-RS"/>
          </w:rPr>
          <w:t>РВАТСКА</w:t>
        </w:r>
        <w:r w:rsidR="00D115C9">
          <w:rPr>
            <w:noProof/>
            <w:webHidden/>
          </w:rPr>
          <w:tab/>
        </w:r>
        <w:r w:rsidR="00D115C9">
          <w:rPr>
            <w:noProof/>
            <w:webHidden/>
          </w:rPr>
          <w:fldChar w:fldCharType="begin"/>
        </w:r>
        <w:r w:rsidR="00D115C9">
          <w:rPr>
            <w:noProof/>
            <w:webHidden/>
          </w:rPr>
          <w:instrText xml:space="preserve"> PAGEREF _Toc367353208 \h </w:instrText>
        </w:r>
        <w:r w:rsidR="00D115C9">
          <w:rPr>
            <w:noProof/>
            <w:webHidden/>
          </w:rPr>
        </w:r>
        <w:r w:rsidR="00D115C9">
          <w:rPr>
            <w:noProof/>
            <w:webHidden/>
          </w:rPr>
          <w:fldChar w:fldCharType="separate"/>
        </w:r>
        <w:r w:rsidR="00D115C9">
          <w:rPr>
            <w:noProof/>
            <w:webHidden/>
          </w:rPr>
          <w:t>10</w:t>
        </w:r>
        <w:r w:rsidR="00D115C9">
          <w:rPr>
            <w:noProof/>
            <w:webHidden/>
          </w:rPr>
          <w:fldChar w:fldCharType="end"/>
        </w:r>
      </w:hyperlink>
    </w:p>
    <w:p w:rsidR="00461383" w:rsidRDefault="00D115C9" w:rsidP="006D6BD4">
      <w:pPr>
        <w:pStyle w:val="Normal1"/>
        <w:rPr>
          <w:sz w:val="20"/>
          <w:szCs w:val="20"/>
          <w:lang w:val="sr-Cyrl-RS"/>
        </w:rPr>
      </w:pPr>
      <w:r>
        <w:rPr>
          <w:rFonts w:eastAsiaTheme="minorHAnsi" w:cstheme="minorBidi"/>
          <w:sz w:val="20"/>
          <w:szCs w:val="20"/>
          <w:lang w:val="sr-Cyrl-RS" w:bidi="ar-SA"/>
        </w:rPr>
        <w:fldChar w:fldCharType="end"/>
      </w:r>
    </w:p>
    <w:p w:rsidR="00461383" w:rsidRDefault="00461383" w:rsidP="006D6BD4">
      <w:pPr>
        <w:pStyle w:val="Normal1"/>
        <w:rPr>
          <w:sz w:val="20"/>
          <w:szCs w:val="20"/>
          <w:lang w:val="sr-Cyrl-RS"/>
        </w:rPr>
      </w:pPr>
    </w:p>
    <w:p w:rsidR="00461383" w:rsidRDefault="00461383" w:rsidP="006D6BD4">
      <w:pPr>
        <w:pStyle w:val="Normal1"/>
        <w:rPr>
          <w:sz w:val="20"/>
          <w:szCs w:val="20"/>
          <w:lang w:val="sr-Cyrl-RS"/>
        </w:rPr>
      </w:pPr>
    </w:p>
    <w:p w:rsidR="00461383" w:rsidRDefault="00461383" w:rsidP="006D6BD4">
      <w:pPr>
        <w:pStyle w:val="Normal1"/>
        <w:rPr>
          <w:sz w:val="20"/>
          <w:szCs w:val="20"/>
          <w:lang w:val="sr-Cyrl-RS"/>
        </w:rPr>
      </w:pPr>
    </w:p>
    <w:p w:rsidR="00461383" w:rsidRDefault="00461383" w:rsidP="006D6BD4">
      <w:pPr>
        <w:pStyle w:val="Normal1"/>
        <w:rPr>
          <w:sz w:val="20"/>
          <w:szCs w:val="20"/>
          <w:lang w:val="sr-Cyrl-RS"/>
        </w:rPr>
      </w:pPr>
    </w:p>
    <w:p w:rsidR="00461383" w:rsidRDefault="00461383" w:rsidP="006D6BD4">
      <w:pPr>
        <w:pStyle w:val="Normal1"/>
        <w:rPr>
          <w:sz w:val="20"/>
          <w:szCs w:val="20"/>
          <w:lang w:val="sr-Cyrl-RS"/>
        </w:rPr>
      </w:pPr>
    </w:p>
    <w:p w:rsidR="00461383" w:rsidRDefault="00461383" w:rsidP="006D6BD4">
      <w:pPr>
        <w:pStyle w:val="Normal1"/>
        <w:rPr>
          <w:sz w:val="20"/>
          <w:szCs w:val="20"/>
          <w:lang w:val="sr-Cyrl-RS"/>
        </w:rPr>
      </w:pPr>
    </w:p>
    <w:p w:rsidR="00461383" w:rsidRDefault="00461383" w:rsidP="006D6BD4">
      <w:pPr>
        <w:pStyle w:val="Normal1"/>
        <w:rPr>
          <w:sz w:val="20"/>
          <w:szCs w:val="20"/>
          <w:lang w:val="sr-Cyrl-RS"/>
        </w:rPr>
      </w:pPr>
    </w:p>
    <w:p w:rsidR="00461383" w:rsidRDefault="00461383" w:rsidP="006D6BD4">
      <w:pPr>
        <w:pStyle w:val="Normal1"/>
        <w:rPr>
          <w:sz w:val="20"/>
          <w:szCs w:val="20"/>
          <w:lang w:val="sr-Cyrl-RS"/>
        </w:rPr>
      </w:pPr>
    </w:p>
    <w:p w:rsidR="00461383" w:rsidRDefault="00461383" w:rsidP="006D6BD4">
      <w:pPr>
        <w:pStyle w:val="Normal1"/>
        <w:rPr>
          <w:sz w:val="20"/>
          <w:szCs w:val="20"/>
          <w:lang w:val="sr-Cyrl-RS"/>
        </w:rPr>
      </w:pPr>
    </w:p>
    <w:p w:rsidR="00461383" w:rsidRDefault="00461383" w:rsidP="006D6BD4">
      <w:pPr>
        <w:pStyle w:val="Normal1"/>
        <w:rPr>
          <w:sz w:val="20"/>
          <w:szCs w:val="20"/>
          <w:lang w:val="sr-Cyrl-RS"/>
        </w:rPr>
      </w:pPr>
    </w:p>
    <w:p w:rsidR="00461383" w:rsidRDefault="00461383" w:rsidP="006D6BD4">
      <w:pPr>
        <w:pStyle w:val="Normal1"/>
        <w:rPr>
          <w:sz w:val="20"/>
          <w:szCs w:val="20"/>
          <w:lang w:val="sr-Cyrl-RS"/>
        </w:rPr>
      </w:pPr>
    </w:p>
    <w:p w:rsidR="00461383" w:rsidRDefault="00461383" w:rsidP="006D6BD4">
      <w:pPr>
        <w:pStyle w:val="Normal1"/>
        <w:rPr>
          <w:sz w:val="20"/>
          <w:szCs w:val="20"/>
          <w:lang w:val="sr-Cyrl-RS"/>
        </w:rPr>
      </w:pPr>
    </w:p>
    <w:p w:rsidR="00461383" w:rsidRDefault="00461383" w:rsidP="006D6BD4">
      <w:pPr>
        <w:pStyle w:val="Normal1"/>
        <w:rPr>
          <w:sz w:val="20"/>
          <w:szCs w:val="20"/>
          <w:lang w:val="sr-Cyrl-RS"/>
        </w:rPr>
      </w:pPr>
    </w:p>
    <w:p w:rsidR="00461383" w:rsidRDefault="00461383" w:rsidP="006D6BD4">
      <w:pPr>
        <w:pStyle w:val="Normal1"/>
        <w:rPr>
          <w:sz w:val="20"/>
          <w:szCs w:val="20"/>
          <w:lang w:val="sr-Cyrl-RS"/>
        </w:rPr>
      </w:pPr>
    </w:p>
    <w:p w:rsidR="00461383" w:rsidRDefault="00461383" w:rsidP="006D6BD4">
      <w:pPr>
        <w:pStyle w:val="Normal1"/>
        <w:rPr>
          <w:sz w:val="20"/>
          <w:szCs w:val="20"/>
          <w:lang w:val="sr-Cyrl-RS"/>
        </w:rPr>
      </w:pPr>
    </w:p>
    <w:p w:rsidR="00461383" w:rsidRDefault="00461383" w:rsidP="006D6BD4">
      <w:pPr>
        <w:pStyle w:val="Normal1"/>
        <w:rPr>
          <w:sz w:val="20"/>
          <w:szCs w:val="20"/>
          <w:lang w:val="sr-Cyrl-RS"/>
        </w:rPr>
      </w:pPr>
    </w:p>
    <w:p w:rsidR="00461383" w:rsidRDefault="00461383" w:rsidP="006D6BD4">
      <w:pPr>
        <w:pStyle w:val="Normal1"/>
        <w:rPr>
          <w:sz w:val="20"/>
          <w:szCs w:val="20"/>
          <w:lang w:val="sr-Cyrl-RS"/>
        </w:rPr>
      </w:pPr>
    </w:p>
    <w:p w:rsidR="004E7F92" w:rsidRDefault="00F52497" w:rsidP="00170DF3">
      <w:pPr>
        <w:pStyle w:val="Normal1"/>
        <w:spacing w:line="360" w:lineRule="auto"/>
        <w:jc w:val="both"/>
        <w:rPr>
          <w:sz w:val="20"/>
          <w:szCs w:val="20"/>
          <w:lang w:val="sr-Cyrl-RS"/>
        </w:rPr>
      </w:pPr>
      <w:r w:rsidRPr="00170DF3">
        <w:rPr>
          <w:sz w:val="20"/>
          <w:szCs w:val="20"/>
          <w:lang w:val="sr-Cyrl-RS"/>
        </w:rPr>
        <w:t xml:space="preserve">Предмет </w:t>
      </w:r>
      <w:r w:rsidR="00183AB7" w:rsidRPr="00170DF3">
        <w:rPr>
          <w:sz w:val="20"/>
          <w:szCs w:val="20"/>
          <w:lang w:val="sr-Cyrl-RS"/>
        </w:rPr>
        <w:t>истраживање је начин уступа</w:t>
      </w:r>
      <w:r w:rsidR="004E7F92" w:rsidRPr="00170DF3">
        <w:rPr>
          <w:sz w:val="20"/>
          <w:szCs w:val="20"/>
          <w:lang w:val="sr-Cyrl-RS"/>
        </w:rPr>
        <w:t>ња послова ветеринарским станицама и посебне мере за здравствену заштиту пчела предвиђене у правним актима</w:t>
      </w:r>
      <w:r w:rsidR="006E40A3">
        <w:rPr>
          <w:sz w:val="20"/>
          <w:szCs w:val="20"/>
          <w:lang w:val="sr-Cyrl-RS"/>
        </w:rPr>
        <w:t xml:space="preserve"> Европске Уније, Србије,</w:t>
      </w:r>
      <w:r w:rsidR="004E7F92" w:rsidRPr="00170DF3">
        <w:rPr>
          <w:sz w:val="20"/>
          <w:szCs w:val="20"/>
          <w:lang w:val="sr-Cyrl-RS"/>
        </w:rPr>
        <w:t xml:space="preserve"> Аустрије, Бугар</w:t>
      </w:r>
      <w:r w:rsidR="006E40A3">
        <w:rPr>
          <w:sz w:val="20"/>
          <w:szCs w:val="20"/>
          <w:lang w:val="sr-Cyrl-RS"/>
        </w:rPr>
        <w:t xml:space="preserve">ске, Мађарске, Румуније </w:t>
      </w:r>
      <w:r w:rsidR="004E7F92" w:rsidRPr="00170DF3">
        <w:rPr>
          <w:sz w:val="20"/>
          <w:szCs w:val="20"/>
          <w:lang w:val="sr-Cyrl-RS"/>
        </w:rPr>
        <w:t>и Хрватске.</w:t>
      </w:r>
    </w:p>
    <w:p w:rsidR="00CB6895" w:rsidRPr="00170DF3" w:rsidRDefault="00CB6895" w:rsidP="00170DF3">
      <w:pPr>
        <w:pStyle w:val="Normal1"/>
        <w:spacing w:line="360" w:lineRule="auto"/>
        <w:jc w:val="both"/>
        <w:rPr>
          <w:sz w:val="20"/>
          <w:szCs w:val="20"/>
          <w:lang w:val="sr-Cyrl-RS"/>
        </w:rPr>
      </w:pPr>
    </w:p>
    <w:p w:rsidR="00170DF3" w:rsidRPr="00170DF3" w:rsidRDefault="006E40A3" w:rsidP="00D115C9">
      <w:pPr>
        <w:pStyle w:val="Heading1"/>
        <w:rPr>
          <w:rFonts w:eastAsia="Times New Roman"/>
          <w:lang w:val="sr-Cyrl-RS"/>
        </w:rPr>
      </w:pPr>
      <w:bookmarkStart w:id="1" w:name="_Toc367353201"/>
      <w:r>
        <w:rPr>
          <w:rFonts w:eastAsia="Times New Roman"/>
          <w:lang w:val="sr-Cyrl-RS"/>
        </w:rPr>
        <w:t>ЕВРОПСКА УНИЈА</w:t>
      </w:r>
      <w:bookmarkEnd w:id="1"/>
    </w:p>
    <w:p w:rsidR="00170DF3" w:rsidRPr="00170DF3" w:rsidRDefault="00170DF3" w:rsidP="00170DF3">
      <w:pPr>
        <w:spacing w:before="100" w:beforeAutospacing="1" w:after="100" w:afterAutospacing="1" w:line="360" w:lineRule="auto"/>
        <w:jc w:val="both"/>
        <w:rPr>
          <w:rFonts w:ascii="Arial" w:eastAsia="Times New Roman" w:hAnsi="Arial" w:cs="Arial"/>
          <w:i/>
          <w:iCs/>
          <w:sz w:val="20"/>
          <w:szCs w:val="20"/>
          <w:lang w:val="sr-Cyrl-RS" w:bidi="gu-IN"/>
        </w:rPr>
      </w:pPr>
      <w:r w:rsidRPr="00170DF3">
        <w:rPr>
          <w:rFonts w:ascii="Arial" w:eastAsia="Times New Roman" w:hAnsi="Arial" w:cs="Arial"/>
          <w:i/>
          <w:iCs/>
          <w:sz w:val="20"/>
          <w:szCs w:val="20"/>
          <w:lang w:val="sr-Cyrl-RS" w:bidi="gu-IN"/>
        </w:rPr>
        <w:t>Уступање послова ветеринарским станицама</w:t>
      </w:r>
      <w:r w:rsidRPr="00170DF3">
        <w:rPr>
          <w:rFonts w:ascii="Arial" w:eastAsia="Times New Roman" w:hAnsi="Arial" w:cs="Arial"/>
          <w:b/>
          <w:bCs/>
          <w:i/>
          <w:iCs/>
          <w:sz w:val="20"/>
          <w:szCs w:val="20"/>
          <w:lang w:val="sr-Cyrl-RS" w:bidi="gu-IN"/>
        </w:rPr>
        <w:t xml:space="preserve"> </w:t>
      </w:r>
      <w:r w:rsidRPr="00170DF3">
        <w:rPr>
          <w:rFonts w:ascii="Arial" w:eastAsia="Times New Roman" w:hAnsi="Arial" w:cs="Arial"/>
          <w:i/>
          <w:iCs/>
          <w:sz w:val="20"/>
          <w:szCs w:val="20"/>
          <w:lang w:val="sr-Cyrl-RS" w:bidi="gu-IN"/>
        </w:rPr>
        <w:t>из</w:t>
      </w:r>
      <w:r w:rsidRPr="00170DF3">
        <w:rPr>
          <w:rFonts w:ascii="Arial" w:eastAsia="Times New Roman" w:hAnsi="Arial" w:cs="Arial"/>
          <w:b/>
          <w:bCs/>
          <w:i/>
          <w:iCs/>
          <w:sz w:val="20"/>
          <w:szCs w:val="20"/>
          <w:lang w:val="sr-Cyrl-RS" w:bidi="gu-IN"/>
        </w:rPr>
        <w:t xml:space="preserve"> </w:t>
      </w:r>
      <w:r w:rsidRPr="00170DF3">
        <w:rPr>
          <w:rFonts w:ascii="Arial" w:eastAsia="Times New Roman" w:hAnsi="Arial" w:cs="Arial"/>
          <w:i/>
          <w:iCs/>
          <w:sz w:val="20"/>
          <w:szCs w:val="20"/>
          <w:lang w:val="sr-Cyrl-RS" w:bidi="gu-IN"/>
        </w:rPr>
        <w:t xml:space="preserve">програма мера здравствене заштите животиња </w:t>
      </w:r>
    </w:p>
    <w:p w:rsidR="00170DF3" w:rsidRPr="00170DF3" w:rsidRDefault="00170DF3" w:rsidP="00170DF3">
      <w:pPr>
        <w:spacing w:before="100" w:beforeAutospacing="1" w:after="100" w:afterAutospacing="1" w:line="360" w:lineRule="auto"/>
        <w:jc w:val="both"/>
        <w:rPr>
          <w:rFonts w:ascii="Arial" w:eastAsia="Times New Roman" w:hAnsi="Arial" w:cs="Arial"/>
          <w:sz w:val="20"/>
          <w:szCs w:val="20"/>
          <w:lang w:val="sr-Cyrl-RS" w:bidi="gu-IN"/>
        </w:rPr>
      </w:pPr>
      <w:r w:rsidRPr="00170DF3">
        <w:rPr>
          <w:rFonts w:ascii="Arial" w:eastAsia="Times New Roman" w:hAnsi="Arial" w:cs="Arial"/>
          <w:sz w:val="20"/>
          <w:szCs w:val="20"/>
          <w:lang w:val="sr-Cyrl-RS" w:bidi="gu-IN"/>
        </w:rPr>
        <w:t xml:space="preserve">Заједничка политика здравствене заштите животиња </w:t>
      </w:r>
      <w:r w:rsidRPr="00170DF3">
        <w:rPr>
          <w:rFonts w:ascii="Arial" w:eastAsia="Times New Roman" w:hAnsi="Arial" w:cs="Arial"/>
          <w:i/>
          <w:sz w:val="20"/>
          <w:szCs w:val="20"/>
          <w:lang w:val="sr-Cyrl-RS" w:bidi="gu-IN"/>
        </w:rPr>
        <w:t>(The Community Animal Health Policy - CAHP)</w:t>
      </w:r>
      <w:r w:rsidRPr="00170DF3">
        <w:rPr>
          <w:rFonts w:ascii="Arial" w:eastAsia="Times New Roman" w:hAnsi="Arial" w:cs="Arial"/>
          <w:sz w:val="20"/>
          <w:szCs w:val="20"/>
          <w:lang w:val="sr-Cyrl-RS" w:bidi="gu-IN"/>
        </w:rPr>
        <w:t xml:space="preserve"> обухвата заштиту животиња без обзира да ли се користе у прехрамбеној индустрији, спорту, забави или држе у зоолошком врту. Такође, овим су обухваћене и дивље животиње и животиње које се користе у научноистраживачке сврхе где постоји опасност од преношења болести са животиње на другу животињу или човека </w:t>
      </w:r>
    </w:p>
    <w:p w:rsidR="00170DF3" w:rsidRPr="00170DF3" w:rsidRDefault="00170DF3" w:rsidP="00170DF3">
      <w:pPr>
        <w:spacing w:before="100" w:beforeAutospacing="1" w:after="100" w:afterAutospacing="1" w:line="360" w:lineRule="auto"/>
        <w:jc w:val="both"/>
        <w:rPr>
          <w:rFonts w:ascii="Arial" w:eastAsia="Times New Roman" w:hAnsi="Arial" w:cs="Arial"/>
          <w:sz w:val="20"/>
          <w:szCs w:val="20"/>
          <w:lang w:val="sr-Cyrl-RS" w:bidi="gu-IN"/>
        </w:rPr>
      </w:pPr>
      <w:r w:rsidRPr="00170DF3">
        <w:rPr>
          <w:rFonts w:ascii="Arial" w:eastAsia="Times New Roman" w:hAnsi="Arial" w:cs="Arial"/>
          <w:sz w:val="20"/>
          <w:szCs w:val="20"/>
          <w:lang w:val="sr-Cyrl-RS" w:bidi="gu-IN"/>
        </w:rPr>
        <w:t>Стратегијом о здравственој заштити животиња 2007-2013 највећа пажња усмерена је на мере превенције, надзора, контроле и истраживања, како би се смањиле болести животиња и умањио њихов утицај, а све то под слоганом „боље спречити, него лечити.“ У циљу постизања што већег степена јединства и сарадње на свим нивоима, Европска комисија је основала Савет за заштиту животиња, као главно саветодавно тело, приликом спровођења мера из Стратегије и давања смерница.</w:t>
      </w:r>
      <w:r w:rsidRPr="00170DF3">
        <w:rPr>
          <w:rFonts w:ascii="Arial" w:eastAsia="Times New Roman" w:hAnsi="Arial" w:cs="Arial"/>
          <w:sz w:val="20"/>
          <w:szCs w:val="20"/>
          <w:vertAlign w:val="superscript"/>
          <w:lang w:val="sr-Cyrl-RS" w:bidi="gu-IN"/>
        </w:rPr>
        <w:footnoteReference w:id="1"/>
      </w:r>
      <w:r w:rsidRPr="00170DF3">
        <w:rPr>
          <w:rFonts w:ascii="Arial" w:eastAsia="Times New Roman" w:hAnsi="Arial" w:cs="Arial"/>
          <w:sz w:val="20"/>
          <w:szCs w:val="20"/>
          <w:lang w:val="sr-Cyrl-RS" w:bidi="gu-IN"/>
        </w:rPr>
        <w:t xml:space="preserve"> Такође, 2008. године донесен је и Акциони план којим се мера из Стратегије о здравственој заштити животиња 2007-2013 спроводе кроз четири стуба:</w:t>
      </w:r>
    </w:p>
    <w:p w:rsidR="00170DF3" w:rsidRPr="00170DF3" w:rsidRDefault="00170DF3" w:rsidP="00170DF3">
      <w:pPr>
        <w:spacing w:after="0" w:line="360" w:lineRule="auto"/>
        <w:ind w:left="851"/>
        <w:rPr>
          <w:rFonts w:ascii="Arial" w:eastAsia="Times New Roman" w:hAnsi="Arial" w:cs="Arial"/>
          <w:sz w:val="20"/>
          <w:szCs w:val="20"/>
          <w:lang w:val="sr-Cyrl-RS"/>
        </w:rPr>
      </w:pPr>
      <w:r w:rsidRPr="00170DF3">
        <w:rPr>
          <w:rFonts w:ascii="Arial" w:eastAsia="Times New Roman" w:hAnsi="Arial" w:cs="Arial"/>
          <w:sz w:val="20"/>
          <w:szCs w:val="20"/>
          <w:lang w:val="sr-Cyrl-RS"/>
        </w:rPr>
        <w:t xml:space="preserve">1) дефинисање приоритета; </w:t>
      </w:r>
    </w:p>
    <w:p w:rsidR="00170DF3" w:rsidRPr="00170DF3" w:rsidRDefault="00170DF3" w:rsidP="00170DF3">
      <w:pPr>
        <w:spacing w:after="0" w:line="360" w:lineRule="auto"/>
        <w:ind w:left="851"/>
        <w:rPr>
          <w:rFonts w:ascii="Arial" w:eastAsia="Times New Roman" w:hAnsi="Arial" w:cs="Arial"/>
          <w:sz w:val="20"/>
          <w:szCs w:val="20"/>
          <w:lang w:val="sr-Cyrl-RS"/>
        </w:rPr>
      </w:pPr>
      <w:r w:rsidRPr="00170DF3">
        <w:rPr>
          <w:rFonts w:ascii="Arial" w:eastAsia="Times New Roman" w:hAnsi="Arial" w:cs="Arial"/>
          <w:sz w:val="20"/>
          <w:szCs w:val="20"/>
          <w:lang w:val="sr-Cyrl-RS"/>
        </w:rPr>
        <w:t xml:space="preserve">2) стварање модерног нормативног оквира; </w:t>
      </w:r>
    </w:p>
    <w:p w:rsidR="00170DF3" w:rsidRPr="00170DF3" w:rsidRDefault="00170DF3" w:rsidP="00170DF3">
      <w:pPr>
        <w:spacing w:after="0" w:line="360" w:lineRule="auto"/>
        <w:ind w:left="851"/>
        <w:rPr>
          <w:rFonts w:ascii="Arial" w:eastAsia="Times New Roman" w:hAnsi="Arial" w:cs="Arial"/>
          <w:sz w:val="20"/>
          <w:szCs w:val="20"/>
          <w:lang w:val="sr-Cyrl-RS"/>
        </w:rPr>
      </w:pPr>
      <w:r w:rsidRPr="00170DF3">
        <w:rPr>
          <w:rFonts w:ascii="Arial" w:eastAsia="Times New Roman" w:hAnsi="Arial" w:cs="Arial"/>
          <w:sz w:val="20"/>
          <w:szCs w:val="20"/>
          <w:lang w:val="sr-Cyrl-RS"/>
        </w:rPr>
        <w:t>3) превенција и контрола;</w:t>
      </w:r>
    </w:p>
    <w:p w:rsidR="00170DF3" w:rsidRPr="00170DF3" w:rsidRDefault="00170DF3" w:rsidP="00170DF3">
      <w:pPr>
        <w:spacing w:after="0" w:line="360" w:lineRule="auto"/>
        <w:ind w:left="851"/>
        <w:rPr>
          <w:rFonts w:ascii="Arial" w:eastAsia="Times New Roman" w:hAnsi="Arial" w:cs="Arial"/>
          <w:sz w:val="20"/>
          <w:szCs w:val="20"/>
          <w:lang w:val="sr-Cyrl-RS"/>
        </w:rPr>
      </w:pPr>
      <w:r w:rsidRPr="00170DF3">
        <w:rPr>
          <w:rFonts w:ascii="Arial" w:eastAsia="Times New Roman" w:hAnsi="Arial" w:cs="Arial"/>
          <w:sz w:val="20"/>
          <w:szCs w:val="20"/>
          <w:lang w:val="sr-Cyrl-RS"/>
        </w:rPr>
        <w:t>4) наука, иновације и истраживање.</w:t>
      </w:r>
      <w:r w:rsidRPr="00170DF3">
        <w:rPr>
          <w:rFonts w:ascii="Arial" w:eastAsia="Times New Roman" w:hAnsi="Arial" w:cs="Arial"/>
          <w:sz w:val="20"/>
          <w:szCs w:val="20"/>
          <w:vertAlign w:val="superscript"/>
          <w:lang w:val="sr-Cyrl-RS"/>
        </w:rPr>
        <w:t xml:space="preserve"> </w:t>
      </w:r>
      <w:r w:rsidRPr="00170DF3">
        <w:rPr>
          <w:rFonts w:ascii="Arial" w:eastAsia="Times New Roman" w:hAnsi="Arial" w:cs="Arial"/>
          <w:sz w:val="20"/>
          <w:szCs w:val="20"/>
          <w:vertAlign w:val="superscript"/>
          <w:lang w:val="sr-Cyrl-RS"/>
        </w:rPr>
        <w:footnoteReference w:id="2"/>
      </w:r>
      <w:r w:rsidRPr="00170DF3">
        <w:rPr>
          <w:rFonts w:ascii="Arial" w:eastAsia="Times New Roman" w:hAnsi="Arial" w:cs="Arial"/>
          <w:sz w:val="20"/>
          <w:szCs w:val="20"/>
          <w:lang w:val="sr-Cyrl-RS"/>
        </w:rPr>
        <w:t xml:space="preserve">  </w:t>
      </w:r>
    </w:p>
    <w:p w:rsidR="00170DF3" w:rsidRPr="00170DF3" w:rsidRDefault="00170DF3" w:rsidP="00170DF3">
      <w:pPr>
        <w:spacing w:before="100" w:beforeAutospacing="1" w:after="100" w:afterAutospacing="1" w:line="360" w:lineRule="auto"/>
        <w:jc w:val="both"/>
        <w:rPr>
          <w:rFonts w:ascii="Arial" w:eastAsia="Times New Roman" w:hAnsi="Arial" w:cs="Arial"/>
          <w:sz w:val="20"/>
          <w:szCs w:val="20"/>
          <w:lang w:val="sr-Cyrl-RS" w:bidi="gu-IN"/>
        </w:rPr>
      </w:pPr>
      <w:r w:rsidRPr="00170DF3">
        <w:rPr>
          <w:rFonts w:ascii="Arial" w:eastAsia="Times New Roman" w:hAnsi="Arial" w:cs="Arial"/>
          <w:sz w:val="20"/>
          <w:szCs w:val="20"/>
          <w:lang w:val="sr-Cyrl-RS" w:bidi="gu-IN"/>
        </w:rPr>
        <w:t xml:space="preserve">Највећи део мере из Стратегије, као и одредбе из многих других аката који се баве овом материјом, ускоро би требало да буду обједињене и нормативно ојачане. Наиме, Европска </w:t>
      </w:r>
      <w:r w:rsidRPr="00170DF3">
        <w:rPr>
          <w:rFonts w:ascii="Arial" w:eastAsia="Times New Roman" w:hAnsi="Arial" w:cs="Arial"/>
          <w:sz w:val="20"/>
          <w:szCs w:val="20"/>
          <w:lang w:val="sr-Cyrl-RS" w:bidi="gu-IN"/>
        </w:rPr>
        <w:lastRenderedPageBreak/>
        <w:t>комисија је упутила Предлог уредбе/регулативе о здравственој заштити животиња, на разматрање и одлучивање Европском парламенту и Савету.</w:t>
      </w:r>
      <w:r w:rsidRPr="00170DF3">
        <w:rPr>
          <w:rFonts w:ascii="Arial" w:eastAsia="Times New Roman" w:hAnsi="Arial" w:cs="Arial"/>
          <w:sz w:val="20"/>
          <w:szCs w:val="20"/>
          <w:vertAlign w:val="superscript"/>
          <w:lang w:val="sr-Cyrl-RS" w:bidi="gu-IN"/>
        </w:rPr>
        <w:footnoteReference w:id="3"/>
      </w:r>
      <w:r w:rsidRPr="00170DF3">
        <w:rPr>
          <w:rFonts w:ascii="Arial" w:eastAsia="Times New Roman" w:hAnsi="Arial" w:cs="Arial"/>
          <w:sz w:val="20"/>
          <w:szCs w:val="20"/>
          <w:lang w:val="sr-Cyrl-RS" w:bidi="gu-IN"/>
        </w:rPr>
        <w:t xml:space="preserve"> </w:t>
      </w:r>
    </w:p>
    <w:p w:rsidR="00170DF3" w:rsidRPr="00170DF3" w:rsidRDefault="00170DF3" w:rsidP="00170DF3">
      <w:pPr>
        <w:spacing w:before="100" w:beforeAutospacing="1" w:after="100" w:afterAutospacing="1" w:line="360" w:lineRule="auto"/>
        <w:jc w:val="both"/>
        <w:rPr>
          <w:rFonts w:ascii="Times New Roman" w:eastAsia="Times New Roman" w:hAnsi="Times New Roman" w:cs="Arial"/>
          <w:sz w:val="24"/>
          <w:szCs w:val="24"/>
          <w:lang w:val="sr-Cyrl-RS" w:bidi="gu-IN"/>
        </w:rPr>
      </w:pPr>
      <w:r w:rsidRPr="00170DF3">
        <w:rPr>
          <w:rFonts w:ascii="Arial" w:eastAsia="Times New Roman" w:hAnsi="Arial" w:cs="Arial"/>
          <w:sz w:val="20"/>
          <w:szCs w:val="20"/>
          <w:lang w:val="sr-Cyrl-RS" w:bidi="gu-IN"/>
        </w:rPr>
        <w:t>За инспекцијски надзор надлежна је Канцеларија за храну и ветерину.</w:t>
      </w:r>
      <w:r w:rsidRPr="00170DF3">
        <w:rPr>
          <w:rFonts w:ascii="Arial" w:eastAsia="Times New Roman" w:hAnsi="Arial" w:cs="Arial"/>
          <w:sz w:val="20"/>
          <w:szCs w:val="20"/>
          <w:vertAlign w:val="superscript"/>
          <w:lang w:val="sr-Cyrl-RS" w:bidi="gu-IN"/>
        </w:rPr>
        <w:footnoteReference w:id="4"/>
      </w:r>
    </w:p>
    <w:p w:rsidR="00170DF3" w:rsidRPr="00170DF3" w:rsidRDefault="00170DF3" w:rsidP="00170DF3">
      <w:pPr>
        <w:spacing w:before="100" w:beforeAutospacing="1" w:after="100" w:afterAutospacing="1" w:line="360" w:lineRule="auto"/>
        <w:jc w:val="both"/>
        <w:rPr>
          <w:rFonts w:ascii="Arial" w:eastAsia="Times New Roman" w:hAnsi="Arial" w:cs="Arial"/>
          <w:i/>
          <w:iCs/>
          <w:sz w:val="20"/>
          <w:szCs w:val="20"/>
          <w:lang w:val="sr-Cyrl-RS" w:bidi="gu-IN"/>
        </w:rPr>
      </w:pPr>
      <w:r w:rsidRPr="00170DF3">
        <w:rPr>
          <w:rFonts w:ascii="Arial" w:eastAsia="Times New Roman" w:hAnsi="Arial" w:cs="Arial"/>
          <w:i/>
          <w:iCs/>
          <w:sz w:val="20"/>
          <w:szCs w:val="20"/>
          <w:lang w:val="sr-Cyrl-RS" w:bidi="gu-IN"/>
        </w:rPr>
        <w:t>Мере за здравствену заштиту пчела</w:t>
      </w:r>
    </w:p>
    <w:p w:rsidR="00170DF3" w:rsidRPr="00170DF3" w:rsidRDefault="00170DF3" w:rsidP="00170DF3">
      <w:pPr>
        <w:spacing w:line="360" w:lineRule="auto"/>
        <w:jc w:val="both"/>
        <w:rPr>
          <w:rFonts w:ascii="Arial" w:eastAsia="Times New Roman" w:hAnsi="Arial" w:cs="Arial"/>
          <w:sz w:val="20"/>
          <w:szCs w:val="20"/>
          <w:lang w:val="sr-Cyrl-RS"/>
        </w:rPr>
      </w:pPr>
      <w:r w:rsidRPr="00170DF3">
        <w:rPr>
          <w:rFonts w:ascii="Arial" w:eastAsia="Times New Roman" w:hAnsi="Arial" w:cs="Arial"/>
          <w:sz w:val="20"/>
          <w:szCs w:val="20"/>
          <w:lang w:val="sr-Cyrl-RS"/>
        </w:rPr>
        <w:t>Од увођења заједничке пољопривредне политике 1962. године, Савет (ЕУ/министара) је успоставио 21 заједничку организацију пољопривредног тржишта за сваки производ или групу производа од којих је свако уређено посебном уредбом Савета. Осим тога, Савет је донео три уредбе са посебним правилима за одређене производе али није успоставио заједничку организацију пољопривредног тржишта за те производе. Такав је случај и са пчеларским производима.</w:t>
      </w:r>
    </w:p>
    <w:p w:rsidR="00170DF3" w:rsidRPr="00170DF3" w:rsidRDefault="00170DF3" w:rsidP="00170DF3">
      <w:pPr>
        <w:spacing w:line="360" w:lineRule="auto"/>
        <w:jc w:val="both"/>
        <w:rPr>
          <w:rFonts w:ascii="Arial" w:eastAsia="Times New Roman" w:hAnsi="Arial" w:cs="Arial"/>
          <w:color w:val="000000"/>
          <w:sz w:val="20"/>
          <w:szCs w:val="20"/>
          <w:lang w:val="sr-Cyrl-RS"/>
        </w:rPr>
      </w:pPr>
      <w:r w:rsidRPr="00170DF3">
        <w:rPr>
          <w:rFonts w:ascii="Arial" w:eastAsia="Times New Roman" w:hAnsi="Arial" w:cs="Arial"/>
          <w:sz w:val="20"/>
          <w:szCs w:val="20"/>
          <w:lang w:val="sr-Cyrl-RS"/>
        </w:rPr>
        <w:t>Уредбом Савета о успостављању заједничке организације пољопривредног тржишта и посебним одредбама за одређене пољопривредне производе (бр. 234/2007), успостављене су посебне мере за сектор пчеларства.</w:t>
      </w:r>
      <w:r w:rsidRPr="00170DF3">
        <w:rPr>
          <w:rFonts w:ascii="Arial" w:eastAsia="Times New Roman" w:hAnsi="Arial" w:cs="Arial"/>
          <w:sz w:val="20"/>
          <w:szCs w:val="20"/>
          <w:vertAlign w:val="superscript"/>
          <w:lang w:val="sr-Cyrl-RS"/>
        </w:rPr>
        <w:footnoteReference w:id="5"/>
      </w:r>
      <w:r w:rsidRPr="00170DF3">
        <w:rPr>
          <w:rFonts w:ascii="Arial" w:eastAsia="Times New Roman" w:hAnsi="Arial" w:cs="Arial"/>
          <w:color w:val="000000"/>
          <w:sz w:val="20"/>
          <w:szCs w:val="20"/>
          <w:lang w:val="sr-Cyrl-RS"/>
        </w:rPr>
        <w:t xml:space="preserve"> </w:t>
      </w:r>
      <w:r w:rsidRPr="00170DF3">
        <w:rPr>
          <w:rFonts w:ascii="Calibri" w:eastAsia="Times New Roman" w:hAnsi="Calibri" w:cs="Shruti"/>
          <w:lang w:val="sr-Cyrl-RS"/>
        </w:rPr>
        <w:t xml:space="preserve">Према </w:t>
      </w:r>
      <w:r w:rsidRPr="00170DF3">
        <w:rPr>
          <w:rFonts w:ascii="Arial" w:eastAsia="Times New Roman" w:hAnsi="Arial" w:cs="Arial"/>
          <w:sz w:val="20"/>
          <w:szCs w:val="20"/>
          <w:lang w:val="sr-Cyrl-RS"/>
        </w:rPr>
        <w:t xml:space="preserve">Уредби </w:t>
      </w:r>
      <w:r w:rsidRPr="00170DF3">
        <w:rPr>
          <w:rFonts w:ascii="Arial" w:eastAsia="Times New Roman" w:hAnsi="Arial" w:cs="Arial"/>
          <w:color w:val="000000"/>
          <w:sz w:val="20"/>
          <w:szCs w:val="20"/>
          <w:lang w:val="sr-Cyrl-RS"/>
        </w:rPr>
        <w:t xml:space="preserve">пчеларство се, као сектор пољопривреде, одликује различитим производним условима и приносима као и дисперзијом привредних субјеката како у фази производње тако и у фази пласмана на тржиште. Осим тога, с обзиром на ширења вароозе која се не може потпуно искоренити, у неколико држава чланица последњих година, ЕУ треба и даље </w:t>
      </w:r>
      <w:r w:rsidR="008F64AE">
        <w:rPr>
          <w:rFonts w:ascii="Arial" w:eastAsia="Times New Roman" w:hAnsi="Arial" w:cs="Arial"/>
          <w:color w:val="000000"/>
          <w:sz w:val="20"/>
          <w:szCs w:val="20"/>
          <w:lang w:val="sr-Cyrl-RS"/>
        </w:rPr>
        <w:t>да предузима</w:t>
      </w:r>
      <w:r w:rsidRPr="00170DF3">
        <w:rPr>
          <w:rFonts w:ascii="Arial" w:eastAsia="Times New Roman" w:hAnsi="Arial" w:cs="Arial"/>
          <w:color w:val="000000"/>
          <w:sz w:val="20"/>
          <w:szCs w:val="20"/>
          <w:lang w:val="sr-Cyrl-RS"/>
        </w:rPr>
        <w:t xml:space="preserve"> одређене мере и кори</w:t>
      </w:r>
      <w:r w:rsidR="008F64AE">
        <w:rPr>
          <w:rFonts w:ascii="Arial" w:eastAsia="Times New Roman" w:hAnsi="Arial" w:cs="Arial"/>
          <w:color w:val="000000"/>
          <w:sz w:val="20"/>
          <w:szCs w:val="20"/>
          <w:lang w:val="sr-Cyrl-RS"/>
        </w:rPr>
        <w:t>сти</w:t>
      </w:r>
      <w:r w:rsidRPr="00170DF3">
        <w:rPr>
          <w:rFonts w:ascii="Arial" w:eastAsia="Times New Roman" w:hAnsi="Arial" w:cs="Arial"/>
          <w:color w:val="000000"/>
          <w:sz w:val="20"/>
          <w:szCs w:val="20"/>
          <w:lang w:val="sr-Cyrl-RS"/>
        </w:rPr>
        <w:t xml:space="preserve"> одређене производе у циљу превенције.</w:t>
      </w:r>
      <w:r w:rsidRPr="00170DF3">
        <w:rPr>
          <w:rFonts w:ascii="Arial" w:eastAsia="Times New Roman" w:hAnsi="Arial" w:cs="Arial"/>
          <w:color w:val="000000"/>
          <w:sz w:val="20"/>
          <w:szCs w:val="20"/>
          <w:vertAlign w:val="superscript"/>
          <w:lang w:val="sr-Cyrl-RS"/>
        </w:rPr>
        <w:footnoteReference w:id="6"/>
      </w:r>
      <w:r w:rsidRPr="00170DF3">
        <w:rPr>
          <w:rFonts w:ascii="Arial" w:eastAsia="Times New Roman" w:hAnsi="Arial" w:cs="Arial"/>
          <w:color w:val="000000"/>
          <w:sz w:val="20"/>
          <w:szCs w:val="20"/>
          <w:lang w:val="sr-Cyrl-RS"/>
        </w:rPr>
        <w:t xml:space="preserve"> Због тога, а ради побољшања производње и пласмана на тржиште производа пчеларства, Уредбом је предвиђено да државе чланице, сваке три године, доносе национални програм за пчеларство који обухвата следеће приоритетне мере:</w:t>
      </w:r>
    </w:p>
    <w:p w:rsidR="00170DF3" w:rsidRPr="00170DF3" w:rsidRDefault="00170DF3" w:rsidP="00170DF3">
      <w:pPr>
        <w:numPr>
          <w:ilvl w:val="0"/>
          <w:numId w:val="1"/>
        </w:numPr>
        <w:spacing w:line="360" w:lineRule="auto"/>
        <w:contextualSpacing/>
        <w:jc w:val="both"/>
        <w:rPr>
          <w:rFonts w:ascii="Arial" w:eastAsia="Times New Roman" w:hAnsi="Arial" w:cs="Arial"/>
          <w:color w:val="000000"/>
          <w:sz w:val="20"/>
          <w:szCs w:val="20"/>
          <w:lang w:val="sr-Cyrl-RS"/>
        </w:rPr>
      </w:pPr>
      <w:r w:rsidRPr="00170DF3">
        <w:rPr>
          <w:rFonts w:ascii="Arial" w:eastAsia="Times New Roman" w:hAnsi="Arial" w:cs="Arial"/>
          <w:color w:val="000000"/>
          <w:sz w:val="20"/>
          <w:szCs w:val="20"/>
          <w:lang w:val="sr-Cyrl-RS"/>
        </w:rPr>
        <w:t xml:space="preserve">техничку помоћ; </w:t>
      </w:r>
    </w:p>
    <w:p w:rsidR="00170DF3" w:rsidRPr="00170DF3" w:rsidRDefault="00170DF3" w:rsidP="00170DF3">
      <w:pPr>
        <w:numPr>
          <w:ilvl w:val="0"/>
          <w:numId w:val="1"/>
        </w:numPr>
        <w:spacing w:line="360" w:lineRule="auto"/>
        <w:contextualSpacing/>
        <w:jc w:val="both"/>
        <w:rPr>
          <w:rFonts w:ascii="Arial" w:eastAsia="Times New Roman" w:hAnsi="Arial" w:cs="Arial"/>
          <w:color w:val="000000"/>
          <w:sz w:val="20"/>
          <w:szCs w:val="20"/>
          <w:lang w:val="sr-Cyrl-RS"/>
        </w:rPr>
      </w:pPr>
      <w:r w:rsidRPr="00170DF3">
        <w:rPr>
          <w:rFonts w:ascii="Arial" w:eastAsia="Times New Roman" w:hAnsi="Arial" w:cs="Arial"/>
          <w:color w:val="000000"/>
          <w:sz w:val="20"/>
          <w:szCs w:val="20"/>
          <w:lang w:val="sr-Cyrl-RS"/>
        </w:rPr>
        <w:t>надзор вароозе;</w:t>
      </w:r>
    </w:p>
    <w:p w:rsidR="00170DF3" w:rsidRPr="00170DF3" w:rsidRDefault="00170DF3" w:rsidP="00170DF3">
      <w:pPr>
        <w:numPr>
          <w:ilvl w:val="0"/>
          <w:numId w:val="1"/>
        </w:numPr>
        <w:spacing w:line="360" w:lineRule="auto"/>
        <w:contextualSpacing/>
        <w:jc w:val="both"/>
        <w:rPr>
          <w:rFonts w:ascii="Arial" w:eastAsia="Times New Roman" w:hAnsi="Arial" w:cs="Arial"/>
          <w:color w:val="000000"/>
          <w:sz w:val="20"/>
          <w:szCs w:val="20"/>
          <w:lang w:val="sr-Cyrl-RS"/>
        </w:rPr>
      </w:pPr>
      <w:r w:rsidRPr="00170DF3">
        <w:rPr>
          <w:rFonts w:ascii="Arial" w:eastAsia="Times New Roman" w:hAnsi="Arial" w:cs="Arial"/>
          <w:color w:val="000000"/>
          <w:sz w:val="20"/>
          <w:szCs w:val="20"/>
          <w:lang w:val="sr-Cyrl-RS"/>
        </w:rPr>
        <w:t xml:space="preserve">рационализацију сезонског сељења пчелињих заједница ради испаше; </w:t>
      </w:r>
    </w:p>
    <w:p w:rsidR="00170DF3" w:rsidRPr="00170DF3" w:rsidRDefault="00170DF3" w:rsidP="00170DF3">
      <w:pPr>
        <w:numPr>
          <w:ilvl w:val="0"/>
          <w:numId w:val="1"/>
        </w:numPr>
        <w:spacing w:line="360" w:lineRule="auto"/>
        <w:contextualSpacing/>
        <w:jc w:val="both"/>
        <w:rPr>
          <w:rFonts w:ascii="Arial" w:eastAsia="Times New Roman" w:hAnsi="Arial" w:cs="Arial"/>
          <w:color w:val="000000"/>
          <w:sz w:val="20"/>
          <w:szCs w:val="20"/>
          <w:lang w:val="sr-Cyrl-RS"/>
        </w:rPr>
      </w:pPr>
      <w:r w:rsidRPr="00170DF3">
        <w:rPr>
          <w:rFonts w:ascii="Arial" w:eastAsia="Times New Roman" w:hAnsi="Arial" w:cs="Arial"/>
          <w:color w:val="000000"/>
          <w:sz w:val="20"/>
          <w:szCs w:val="20"/>
          <w:lang w:val="sr-Cyrl-RS"/>
        </w:rPr>
        <w:t xml:space="preserve">управљање обновом пчелињег фонда у ЕУ; </w:t>
      </w:r>
    </w:p>
    <w:p w:rsidR="00170DF3" w:rsidRPr="00170DF3" w:rsidRDefault="00170DF3" w:rsidP="00170DF3">
      <w:pPr>
        <w:numPr>
          <w:ilvl w:val="0"/>
          <w:numId w:val="1"/>
        </w:numPr>
        <w:spacing w:line="360" w:lineRule="auto"/>
        <w:contextualSpacing/>
        <w:jc w:val="both"/>
        <w:rPr>
          <w:rFonts w:ascii="Arial" w:eastAsia="Times New Roman" w:hAnsi="Arial" w:cs="Arial"/>
          <w:color w:val="000000"/>
          <w:sz w:val="20"/>
          <w:szCs w:val="20"/>
          <w:lang w:val="sr-Cyrl-RS"/>
        </w:rPr>
      </w:pPr>
      <w:r w:rsidRPr="00170DF3">
        <w:rPr>
          <w:rFonts w:ascii="Arial" w:eastAsia="Times New Roman" w:hAnsi="Arial" w:cs="Arial"/>
          <w:color w:val="000000"/>
          <w:sz w:val="20"/>
          <w:szCs w:val="20"/>
          <w:lang w:val="sr-Cyrl-RS"/>
        </w:rPr>
        <w:t>сарадњу на истраживачким програмима о пчеларству и производима пчеларства како би се побољшали општи услови производње и пласмана на тржиште производа пчеларства.</w:t>
      </w:r>
      <w:r w:rsidRPr="00170DF3">
        <w:rPr>
          <w:rFonts w:ascii="Arial" w:eastAsia="Times New Roman" w:hAnsi="Arial" w:cs="Arial"/>
          <w:color w:val="000000"/>
          <w:sz w:val="20"/>
          <w:szCs w:val="20"/>
          <w:vertAlign w:val="superscript"/>
          <w:lang w:val="sr-Cyrl-RS"/>
        </w:rPr>
        <w:footnoteReference w:id="7"/>
      </w:r>
    </w:p>
    <w:p w:rsidR="004E7F92" w:rsidRDefault="00170DF3" w:rsidP="00170DF3">
      <w:pPr>
        <w:spacing w:line="360" w:lineRule="auto"/>
        <w:jc w:val="both"/>
        <w:rPr>
          <w:rFonts w:ascii="Arial" w:eastAsia="Times New Roman" w:hAnsi="Arial" w:cs="Arial"/>
          <w:color w:val="000000"/>
          <w:sz w:val="20"/>
          <w:szCs w:val="20"/>
          <w:lang w:val="sr-Cyrl-RS"/>
        </w:rPr>
      </w:pPr>
      <w:r w:rsidRPr="00170DF3">
        <w:rPr>
          <w:rFonts w:ascii="Arial" w:eastAsia="Times New Roman" w:hAnsi="Arial" w:cs="Arial"/>
          <w:color w:val="000000"/>
          <w:sz w:val="20"/>
          <w:szCs w:val="20"/>
          <w:lang w:val="sr-Cyrl-RS"/>
        </w:rPr>
        <w:t>Националне програме делом финансира и ЕУ.</w:t>
      </w:r>
      <w:r w:rsidRPr="00170DF3">
        <w:rPr>
          <w:rFonts w:ascii="Arial" w:eastAsia="Times New Roman" w:hAnsi="Arial" w:cs="Arial"/>
          <w:sz w:val="20"/>
          <w:szCs w:val="20"/>
          <w:vertAlign w:val="superscript"/>
          <w:lang w:val="sr-Cyrl-RS"/>
        </w:rPr>
        <w:t xml:space="preserve"> </w:t>
      </w:r>
      <w:r w:rsidRPr="00170DF3">
        <w:rPr>
          <w:rFonts w:ascii="Arial" w:eastAsia="Times New Roman" w:hAnsi="Arial" w:cs="Arial"/>
          <w:sz w:val="20"/>
          <w:szCs w:val="20"/>
          <w:vertAlign w:val="superscript"/>
          <w:lang w:val="sr-Cyrl-RS"/>
        </w:rPr>
        <w:footnoteReference w:id="8"/>
      </w:r>
      <w:r w:rsidRPr="00170DF3">
        <w:rPr>
          <w:rFonts w:ascii="Arial" w:eastAsia="Times New Roman" w:hAnsi="Arial" w:cs="Arial"/>
          <w:sz w:val="20"/>
          <w:szCs w:val="20"/>
          <w:lang w:val="sr-Cyrl-RS"/>
        </w:rPr>
        <w:t xml:space="preserve"> </w:t>
      </w:r>
      <w:r w:rsidRPr="00170DF3">
        <w:rPr>
          <w:rFonts w:ascii="Arial" w:eastAsia="Times New Roman" w:hAnsi="Arial" w:cs="Arial"/>
          <w:color w:val="000000"/>
          <w:sz w:val="20"/>
          <w:szCs w:val="20"/>
          <w:lang w:val="sr-Cyrl-RS"/>
        </w:rPr>
        <w:t xml:space="preserve">Да би имале право на суфинансирање, државе чланице најпре спроводе студију о структури производње и пласману на тржиште, у сектору </w:t>
      </w:r>
      <w:r w:rsidRPr="00170DF3">
        <w:rPr>
          <w:rFonts w:ascii="Arial" w:eastAsia="Times New Roman" w:hAnsi="Arial" w:cs="Arial"/>
          <w:color w:val="000000"/>
          <w:sz w:val="20"/>
          <w:szCs w:val="20"/>
          <w:lang w:val="sr-Cyrl-RS"/>
        </w:rPr>
        <w:lastRenderedPageBreak/>
        <w:t>пчеларства. На основу члана 108. Уредбе, ЕУ суфинансира програме за пчеларство, и то у висини 50% трошкова које имају државе чланице.</w:t>
      </w:r>
      <w:r w:rsidRPr="00170DF3">
        <w:rPr>
          <w:rFonts w:ascii="Arial" w:eastAsia="Times New Roman" w:hAnsi="Arial" w:cs="Arial"/>
          <w:color w:val="000000"/>
          <w:sz w:val="20"/>
          <w:szCs w:val="20"/>
          <w:vertAlign w:val="superscript"/>
          <w:lang w:val="sr-Cyrl-RS"/>
        </w:rPr>
        <w:footnoteReference w:id="9"/>
      </w:r>
      <w:r w:rsidRPr="00170DF3">
        <w:rPr>
          <w:rFonts w:ascii="Arial" w:eastAsia="Times New Roman" w:hAnsi="Arial" w:cs="Arial"/>
          <w:color w:val="000000"/>
          <w:sz w:val="20"/>
          <w:szCs w:val="20"/>
          <w:lang w:val="sr-Cyrl-RS"/>
        </w:rPr>
        <w:t xml:space="preserve"> Приликом израде тих програма, а пре достављања Европској комисији на сагласност, надлежни органи држава чланице су обавезни да се консултују са репрезентативним организацијама и пчеларским задругама (члан 109. Уредбе). Након истека трогодишњег периода, Комисија подноси извештај Европском парламенту и Савету о спроведеним мерама у сектору пчеларства (члан 184. Уредбе).</w:t>
      </w:r>
    </w:p>
    <w:p w:rsidR="008F64AE" w:rsidRPr="00170DF3" w:rsidRDefault="008F64AE" w:rsidP="00170DF3">
      <w:pPr>
        <w:spacing w:line="360" w:lineRule="auto"/>
        <w:jc w:val="both"/>
        <w:rPr>
          <w:rFonts w:ascii="Arial" w:eastAsia="Times New Roman" w:hAnsi="Arial" w:cs="Arial"/>
          <w:color w:val="000000"/>
          <w:sz w:val="20"/>
          <w:szCs w:val="20"/>
          <w:lang w:val="sr-Cyrl-RS"/>
        </w:rPr>
      </w:pPr>
    </w:p>
    <w:p w:rsidR="004E7F92" w:rsidRPr="00170DF3" w:rsidRDefault="006E40A3" w:rsidP="00D115C9">
      <w:pPr>
        <w:pStyle w:val="Heading1"/>
        <w:rPr>
          <w:rFonts w:cs="Arial"/>
          <w:lang w:val="sr-Cyrl-RS"/>
        </w:rPr>
      </w:pPr>
      <w:bookmarkStart w:id="2" w:name="_Toc367353202"/>
      <w:r>
        <w:rPr>
          <w:lang w:val="sr-Cyrl-RS"/>
        </w:rPr>
        <w:t>СИТУАЦИЈА У РЕПУБЛИЦИ СРБИЈИ</w:t>
      </w:r>
      <w:bookmarkEnd w:id="2"/>
    </w:p>
    <w:p w:rsidR="00183AB7" w:rsidRPr="00170DF3" w:rsidRDefault="00183AB7" w:rsidP="00170DF3">
      <w:pPr>
        <w:pStyle w:val="Normal1"/>
        <w:spacing w:line="360" w:lineRule="auto"/>
        <w:jc w:val="both"/>
        <w:rPr>
          <w:b/>
          <w:bCs/>
          <w:i/>
          <w:iCs/>
          <w:sz w:val="20"/>
          <w:szCs w:val="20"/>
          <w:lang w:val="sr-Cyrl-RS"/>
        </w:rPr>
      </w:pPr>
      <w:r w:rsidRPr="00170DF3">
        <w:rPr>
          <w:i/>
          <w:iCs/>
          <w:sz w:val="20"/>
          <w:szCs w:val="20"/>
          <w:lang w:val="sr-Cyrl-RS"/>
        </w:rPr>
        <w:t>Уступање послова ветеринарским станицама</w:t>
      </w:r>
      <w:r w:rsidRPr="00170DF3">
        <w:rPr>
          <w:b/>
          <w:bCs/>
          <w:i/>
          <w:iCs/>
          <w:sz w:val="20"/>
          <w:szCs w:val="20"/>
          <w:lang w:val="sr-Cyrl-RS"/>
        </w:rPr>
        <w:t xml:space="preserve"> </w:t>
      </w:r>
      <w:r w:rsidRPr="00170DF3">
        <w:rPr>
          <w:i/>
          <w:iCs/>
          <w:sz w:val="20"/>
          <w:szCs w:val="20"/>
          <w:lang w:val="sr-Cyrl-RS"/>
        </w:rPr>
        <w:t>из</w:t>
      </w:r>
      <w:r w:rsidRPr="00170DF3">
        <w:rPr>
          <w:b/>
          <w:bCs/>
          <w:i/>
          <w:iCs/>
          <w:sz w:val="20"/>
          <w:szCs w:val="20"/>
          <w:lang w:val="sr-Cyrl-RS"/>
        </w:rPr>
        <w:t xml:space="preserve"> </w:t>
      </w:r>
      <w:r w:rsidRPr="00170DF3">
        <w:rPr>
          <w:i/>
          <w:iCs/>
          <w:sz w:val="20"/>
          <w:szCs w:val="20"/>
          <w:lang w:val="bs-Cyrl-BA"/>
        </w:rPr>
        <w:t>програма мера здравствене заштите животиња</w:t>
      </w:r>
    </w:p>
    <w:p w:rsidR="006D6BD4" w:rsidRPr="00170DF3" w:rsidRDefault="006D6BD4" w:rsidP="00170DF3">
      <w:pPr>
        <w:pStyle w:val="Normal1"/>
        <w:spacing w:line="360" w:lineRule="auto"/>
        <w:jc w:val="both"/>
        <w:rPr>
          <w:sz w:val="20"/>
          <w:szCs w:val="20"/>
          <w:lang w:val="bs-Cyrl-BA"/>
        </w:rPr>
      </w:pPr>
      <w:r w:rsidRPr="00170DF3">
        <w:rPr>
          <w:sz w:val="20"/>
          <w:szCs w:val="20"/>
          <w:lang w:val="bs-Cyrl-BA"/>
        </w:rPr>
        <w:t xml:space="preserve">У складу са чланом 49.  </w:t>
      </w:r>
      <w:r w:rsidR="00F52497" w:rsidRPr="00170DF3">
        <w:rPr>
          <w:sz w:val="20"/>
          <w:szCs w:val="20"/>
          <w:lang w:val="bs-Cyrl-BA"/>
        </w:rPr>
        <w:t xml:space="preserve">Закона о ветеринарству (Сл. гласник РС, бр. </w:t>
      </w:r>
      <w:r w:rsidR="00F52497" w:rsidRPr="00170DF3">
        <w:rPr>
          <w:rStyle w:val="hps"/>
          <w:sz w:val="20"/>
          <w:szCs w:val="20"/>
          <w:lang w:val="bs-Cyrl-BA"/>
        </w:rPr>
        <w:t>91</w:t>
      </w:r>
      <w:r w:rsidR="00F52497" w:rsidRPr="00170DF3">
        <w:rPr>
          <w:sz w:val="20"/>
          <w:szCs w:val="20"/>
          <w:lang w:val="bs-Cyrl-BA"/>
        </w:rPr>
        <w:t xml:space="preserve">/05, </w:t>
      </w:r>
      <w:r w:rsidR="00F52497" w:rsidRPr="00170DF3">
        <w:rPr>
          <w:rStyle w:val="hps"/>
          <w:sz w:val="20"/>
          <w:szCs w:val="20"/>
          <w:lang w:val="bs-Cyrl-BA"/>
        </w:rPr>
        <w:t>30/10</w:t>
      </w:r>
      <w:r w:rsidR="00F52497" w:rsidRPr="00170DF3">
        <w:rPr>
          <w:sz w:val="20"/>
          <w:szCs w:val="20"/>
          <w:lang w:val="bs-Cyrl-BA"/>
        </w:rPr>
        <w:t xml:space="preserve"> </w:t>
      </w:r>
      <w:r w:rsidR="00183AB7" w:rsidRPr="00170DF3">
        <w:rPr>
          <w:rStyle w:val="hps"/>
          <w:sz w:val="20"/>
          <w:szCs w:val="20"/>
          <w:lang w:val="bs-Cyrl-BA"/>
        </w:rPr>
        <w:t>и 9</w:t>
      </w:r>
      <w:r w:rsidR="00F52497" w:rsidRPr="00170DF3">
        <w:rPr>
          <w:rStyle w:val="hps"/>
          <w:sz w:val="20"/>
          <w:szCs w:val="20"/>
          <w:lang w:val="bs-Cyrl-BA"/>
        </w:rPr>
        <w:t>3</w:t>
      </w:r>
      <w:r w:rsidR="00F52497" w:rsidRPr="00170DF3">
        <w:rPr>
          <w:sz w:val="20"/>
          <w:szCs w:val="20"/>
          <w:lang w:val="bs-Cyrl-BA"/>
        </w:rPr>
        <w:t xml:space="preserve">/12) </w:t>
      </w:r>
      <w:r w:rsidRPr="00170DF3">
        <w:rPr>
          <w:sz w:val="20"/>
          <w:szCs w:val="20"/>
          <w:lang w:val="bs-Cyrl-BA"/>
        </w:rPr>
        <w:t>ради заштите здравља животиња и људи од болести које се могу пренети са животиња на људе, као и ради унапређења послова здравствене заштите животиња доносе се плански документи. Плански документи су: дугорочна стратегија здравствене з</w:t>
      </w:r>
      <w:r w:rsidR="00566D66" w:rsidRPr="00170DF3">
        <w:rPr>
          <w:sz w:val="20"/>
          <w:szCs w:val="20"/>
          <w:lang w:val="bs-Cyrl-BA"/>
        </w:rPr>
        <w:t>аштите животиња,</w:t>
      </w:r>
      <w:r w:rsidRPr="00170DF3">
        <w:rPr>
          <w:sz w:val="20"/>
          <w:szCs w:val="20"/>
          <w:lang w:val="bs-Cyrl-BA"/>
        </w:rPr>
        <w:t xml:space="preserve"> програм мера здравствене заштите животиња, посебни програ</w:t>
      </w:r>
      <w:r w:rsidR="00F52497" w:rsidRPr="00170DF3">
        <w:rPr>
          <w:sz w:val="20"/>
          <w:szCs w:val="20"/>
          <w:lang w:val="bs-Cyrl-BA"/>
        </w:rPr>
        <w:t>ми здравствене заштите животиња и</w:t>
      </w:r>
      <w:r w:rsidRPr="00170DF3">
        <w:rPr>
          <w:sz w:val="20"/>
          <w:szCs w:val="20"/>
          <w:lang w:val="bs-Cyrl-BA"/>
        </w:rPr>
        <w:t xml:space="preserve"> кризни планови.</w:t>
      </w:r>
    </w:p>
    <w:p w:rsidR="006D6BD4" w:rsidRPr="00170DF3" w:rsidRDefault="006D6BD4" w:rsidP="00170DF3">
      <w:pPr>
        <w:pStyle w:val="Normal1"/>
        <w:spacing w:line="360" w:lineRule="auto"/>
        <w:jc w:val="both"/>
        <w:rPr>
          <w:sz w:val="20"/>
          <w:szCs w:val="20"/>
          <w:lang w:val="bs-Cyrl-BA"/>
        </w:rPr>
      </w:pPr>
      <w:r w:rsidRPr="00170DF3">
        <w:rPr>
          <w:sz w:val="20"/>
          <w:szCs w:val="20"/>
          <w:lang w:val="bs-Cyrl-BA"/>
        </w:rPr>
        <w:t xml:space="preserve">У складу са чланом </w:t>
      </w:r>
      <w:r w:rsidR="00F52497" w:rsidRPr="00170DF3">
        <w:rPr>
          <w:sz w:val="20"/>
          <w:szCs w:val="20"/>
          <w:lang w:val="bs-Cyrl-BA"/>
        </w:rPr>
        <w:t xml:space="preserve">50. Закона о ветеринарству </w:t>
      </w:r>
      <w:r w:rsidR="00E955D1" w:rsidRPr="00170DF3">
        <w:rPr>
          <w:sz w:val="20"/>
          <w:szCs w:val="20"/>
          <w:lang w:val="bs-Cyrl-BA"/>
        </w:rPr>
        <w:t>д</w:t>
      </w:r>
      <w:r w:rsidRPr="00170DF3">
        <w:rPr>
          <w:sz w:val="20"/>
          <w:szCs w:val="20"/>
          <w:lang w:val="bs-Cyrl-BA"/>
        </w:rPr>
        <w:t>угорочну стратегију здравствене заштите животиња доноси Влада за период од пет година. Дугорочном стратегијом утврђује се и обим потребних средстава за њено спровођење која се обезбеђују у буџету Републике Србије</w:t>
      </w:r>
      <w:r w:rsidR="00E955D1" w:rsidRPr="00170DF3">
        <w:rPr>
          <w:sz w:val="20"/>
          <w:szCs w:val="20"/>
          <w:lang w:val="bs-Cyrl-BA"/>
        </w:rPr>
        <w:t>.</w:t>
      </w:r>
    </w:p>
    <w:p w:rsidR="00183AB7" w:rsidRPr="00170DF3" w:rsidRDefault="00183AB7" w:rsidP="00170DF3">
      <w:pPr>
        <w:spacing w:after="0" w:line="360" w:lineRule="auto"/>
        <w:jc w:val="both"/>
        <w:rPr>
          <w:rFonts w:ascii="Arial" w:eastAsia="Times New Roman" w:hAnsi="Arial" w:cs="Arial"/>
          <w:sz w:val="20"/>
          <w:szCs w:val="20"/>
          <w:lang w:val="bs-Cyrl-BA" w:bidi="gu-IN"/>
        </w:rPr>
      </w:pPr>
      <w:r w:rsidRPr="00170DF3">
        <w:rPr>
          <w:rFonts w:ascii="Arial" w:eastAsia="Times New Roman" w:hAnsi="Arial" w:cs="Arial"/>
          <w:sz w:val="20"/>
          <w:szCs w:val="20"/>
          <w:lang w:val="bs-Cyrl-BA" w:bidi="gu-IN"/>
        </w:rPr>
        <w:t xml:space="preserve">На основу члана 51. став 1. Закона о ветеринарству </w:t>
      </w:r>
      <w:r w:rsidR="00566D66" w:rsidRPr="00170DF3">
        <w:rPr>
          <w:rFonts w:ascii="Arial" w:eastAsia="Times New Roman" w:hAnsi="Arial" w:cs="Arial"/>
          <w:sz w:val="20"/>
          <w:szCs w:val="20"/>
          <w:lang w:val="bs-Cyrl-BA" w:bidi="gu-IN"/>
        </w:rPr>
        <w:t>м</w:t>
      </w:r>
      <w:r w:rsidRPr="00170DF3">
        <w:rPr>
          <w:rFonts w:ascii="Arial" w:eastAsia="Times New Roman" w:hAnsi="Arial" w:cs="Arial"/>
          <w:sz w:val="20"/>
          <w:szCs w:val="20"/>
          <w:lang w:val="bs-Cyrl-BA" w:bidi="gu-IN"/>
        </w:rPr>
        <w:t>инистар пољопривреде, шумарства и водопривреде</w:t>
      </w:r>
      <w:r w:rsidR="00566D66" w:rsidRPr="00170DF3">
        <w:rPr>
          <w:rFonts w:ascii="Arial" w:hAnsi="Arial" w:cs="Arial"/>
          <w:sz w:val="20"/>
          <w:szCs w:val="20"/>
          <w:lang w:val="bs-Cyrl-BA"/>
        </w:rPr>
        <w:t xml:space="preserve"> доноси Програм мера здравствене заштите животиња  најкасније до краја јануара текуће године за коју се доноси</w:t>
      </w:r>
      <w:r w:rsidR="00566D66" w:rsidRPr="00170DF3">
        <w:rPr>
          <w:rFonts w:ascii="Arial" w:hAnsi="Arial" w:cs="Arial"/>
          <w:sz w:val="20"/>
          <w:szCs w:val="20"/>
        </w:rPr>
        <w:t>.</w:t>
      </w:r>
      <w:r w:rsidR="00566D66" w:rsidRPr="00170DF3">
        <w:rPr>
          <w:rFonts w:ascii="Arial" w:eastAsia="Times New Roman" w:hAnsi="Arial" w:cs="Arial"/>
          <w:sz w:val="20"/>
          <w:szCs w:val="20"/>
          <w:lang w:val="bs-Cyrl-BA" w:bidi="gu-IN"/>
        </w:rPr>
        <w:t xml:space="preserve"> </w:t>
      </w:r>
      <w:r w:rsidRPr="00170DF3">
        <w:rPr>
          <w:rFonts w:ascii="Arial" w:eastAsia="Times New Roman" w:hAnsi="Arial" w:cs="Arial"/>
          <w:sz w:val="20"/>
          <w:szCs w:val="20"/>
          <w:lang w:val="bs-Cyrl-BA" w:bidi="gu-IN"/>
        </w:rPr>
        <w:t>Правилник о утврђивању програма мера здравствене заштите животиња за 2013. годину (Сл. гласник РС, бр. 40/13 од 7. маја 2013.)</w:t>
      </w:r>
      <w:r w:rsidRPr="00170DF3">
        <w:rPr>
          <w:rStyle w:val="FootnoteReference"/>
          <w:rFonts w:ascii="Arial" w:eastAsia="Times New Roman" w:hAnsi="Arial" w:cs="Arial"/>
          <w:sz w:val="20"/>
          <w:szCs w:val="20"/>
          <w:lang w:val="bs-Cyrl-BA" w:bidi="gu-IN"/>
        </w:rPr>
        <w:footnoteReference w:id="10"/>
      </w:r>
      <w:r w:rsidR="00566D66" w:rsidRPr="00170DF3">
        <w:rPr>
          <w:rFonts w:ascii="Arial" w:eastAsia="Times New Roman" w:hAnsi="Arial" w:cs="Arial"/>
          <w:sz w:val="20"/>
          <w:szCs w:val="20"/>
          <w:lang w:bidi="gu-IN"/>
        </w:rPr>
        <w:t xml:space="preserve"> </w:t>
      </w:r>
      <w:r w:rsidR="00566D66" w:rsidRPr="00170DF3">
        <w:rPr>
          <w:rFonts w:ascii="Arial" w:eastAsia="Times New Roman" w:hAnsi="Arial" w:cs="Arial"/>
          <w:sz w:val="20"/>
          <w:szCs w:val="20"/>
          <w:lang w:val="bs-Cyrl-BA" w:bidi="gu-IN"/>
        </w:rPr>
        <w:t>утврђује</w:t>
      </w:r>
      <w:r w:rsidRPr="00170DF3">
        <w:rPr>
          <w:rFonts w:ascii="Arial" w:eastAsia="Times New Roman" w:hAnsi="Arial" w:cs="Arial"/>
          <w:sz w:val="20"/>
          <w:szCs w:val="20"/>
          <w:lang w:val="bs-Cyrl-BA" w:bidi="gu-IN"/>
        </w:rPr>
        <w:t xml:space="preserve"> Програм мера здравствене заштите животиња за 2013. годину, који је одштампан уз овај правилник и чини његов саставни део. Програмом мера здравствене заштите  животиња за 2013. годину утврђене су конкретне мере здравствене заштите животиња, рокови, начин спровођења тих мера, субјекти који ће их спроводити, извори и начин обезбеђивања и коришћења средстава, као и начин контроле спровођења мера.</w:t>
      </w:r>
    </w:p>
    <w:p w:rsidR="00F11377" w:rsidRPr="00170DF3" w:rsidRDefault="00F11377" w:rsidP="00170DF3">
      <w:pPr>
        <w:pStyle w:val="Normal1"/>
        <w:spacing w:line="360" w:lineRule="auto"/>
        <w:jc w:val="both"/>
        <w:rPr>
          <w:sz w:val="20"/>
          <w:szCs w:val="20"/>
          <w:lang w:val="sr-Cyrl-RS"/>
        </w:rPr>
      </w:pPr>
      <w:r w:rsidRPr="00170DF3">
        <w:rPr>
          <w:sz w:val="20"/>
          <w:szCs w:val="20"/>
          <w:lang w:val="bs-Cyrl-BA"/>
        </w:rPr>
        <w:lastRenderedPageBreak/>
        <w:t xml:space="preserve">Начин уступања послова из </w:t>
      </w:r>
      <w:r w:rsidRPr="00170DF3">
        <w:rPr>
          <w:sz w:val="20"/>
          <w:szCs w:val="20"/>
          <w:lang w:val="sr-Cyrl-RS"/>
        </w:rPr>
        <w:t>П</w:t>
      </w:r>
      <w:r w:rsidR="006D6BD4" w:rsidRPr="00170DF3">
        <w:rPr>
          <w:sz w:val="20"/>
          <w:szCs w:val="20"/>
          <w:lang w:val="bs-Cyrl-BA"/>
        </w:rPr>
        <w:t xml:space="preserve">рограма мера </w:t>
      </w:r>
      <w:r w:rsidRPr="00170DF3">
        <w:rPr>
          <w:sz w:val="20"/>
          <w:szCs w:val="20"/>
          <w:lang w:val="bs-Cyrl-BA"/>
        </w:rPr>
        <w:t xml:space="preserve">здравствене заштите животиња </w:t>
      </w:r>
      <w:r w:rsidR="006D6BD4" w:rsidRPr="00170DF3">
        <w:rPr>
          <w:sz w:val="20"/>
          <w:szCs w:val="20"/>
          <w:lang w:val="bs-Cyrl-BA"/>
        </w:rPr>
        <w:t>уређује члан 53. Закона о ветеринарству. Послови из Програма мера</w:t>
      </w:r>
      <w:r w:rsidRPr="00170DF3">
        <w:rPr>
          <w:sz w:val="20"/>
          <w:szCs w:val="20"/>
          <w:lang w:val="bs-Cyrl-BA"/>
        </w:rPr>
        <w:t xml:space="preserve"> здравствене заштите животиња</w:t>
      </w:r>
      <w:r w:rsidR="006D6BD4" w:rsidRPr="00170DF3">
        <w:rPr>
          <w:sz w:val="20"/>
          <w:szCs w:val="20"/>
          <w:lang w:val="bs-Cyrl-BA"/>
        </w:rPr>
        <w:t>, који су утврђени као послови од јавног интереса, уступају се правним лицима и предузетницима путем конкурса који расписује Министарство</w:t>
      </w:r>
      <w:r w:rsidR="00E955D1" w:rsidRPr="00170DF3">
        <w:rPr>
          <w:sz w:val="20"/>
          <w:szCs w:val="20"/>
          <w:lang w:val="bs-Cyrl-BA"/>
        </w:rPr>
        <w:t xml:space="preserve"> пољопри</w:t>
      </w:r>
      <w:r w:rsidR="00F52497" w:rsidRPr="00170DF3">
        <w:rPr>
          <w:sz w:val="20"/>
          <w:szCs w:val="20"/>
          <w:lang w:val="bs-Cyrl-BA"/>
        </w:rPr>
        <w:t>вреде, шумарства и водопривреде -</w:t>
      </w:r>
      <w:r w:rsidR="00E955D1" w:rsidRPr="00170DF3">
        <w:rPr>
          <w:sz w:val="20"/>
          <w:szCs w:val="20"/>
          <w:lang w:val="bs-Cyrl-BA"/>
        </w:rPr>
        <w:t xml:space="preserve"> Управа за ветерину </w:t>
      </w:r>
      <w:r w:rsidR="006D6BD4" w:rsidRPr="00170DF3">
        <w:rPr>
          <w:sz w:val="20"/>
          <w:szCs w:val="20"/>
          <w:lang w:val="bs-Cyrl-BA"/>
        </w:rPr>
        <w:t xml:space="preserve"> и објављује</w:t>
      </w:r>
      <w:r w:rsidR="00F52497" w:rsidRPr="00170DF3">
        <w:rPr>
          <w:sz w:val="20"/>
          <w:szCs w:val="20"/>
          <w:lang w:val="bs-Cyrl-BA"/>
        </w:rPr>
        <w:t xml:space="preserve"> се</w:t>
      </w:r>
      <w:r w:rsidR="006D6BD4" w:rsidRPr="00170DF3">
        <w:rPr>
          <w:sz w:val="20"/>
          <w:szCs w:val="20"/>
          <w:lang w:val="bs-Cyrl-BA"/>
        </w:rPr>
        <w:t xml:space="preserve"> у "Службеном гласнику Републике Србије". Конкурс се расписује за послове које,</w:t>
      </w:r>
      <w:r w:rsidR="000461E2" w:rsidRPr="00170DF3">
        <w:rPr>
          <w:sz w:val="20"/>
          <w:szCs w:val="20"/>
          <w:lang w:val="bs-Cyrl-BA"/>
        </w:rPr>
        <w:t xml:space="preserve"> поред осталих правних лица која</w:t>
      </w:r>
      <w:r w:rsidR="006D6BD4" w:rsidRPr="00170DF3">
        <w:rPr>
          <w:sz w:val="20"/>
          <w:szCs w:val="20"/>
          <w:lang w:val="bs-Cyrl-BA"/>
        </w:rPr>
        <w:t xml:space="preserve"> се баве зашт</w:t>
      </w:r>
      <w:r w:rsidR="004E7F92" w:rsidRPr="00170DF3">
        <w:rPr>
          <w:sz w:val="20"/>
          <w:szCs w:val="20"/>
          <w:lang w:val="bs-Cyrl-BA"/>
        </w:rPr>
        <w:t>итом здравља животиња, обављају</w:t>
      </w:r>
      <w:r w:rsidR="006D6BD4" w:rsidRPr="00170DF3">
        <w:rPr>
          <w:sz w:val="20"/>
          <w:szCs w:val="20"/>
          <w:lang w:val="bs-Cyrl-BA"/>
        </w:rPr>
        <w:t xml:space="preserve"> и ветеринарске станице.</w:t>
      </w:r>
      <w:r w:rsidR="004E7F92" w:rsidRPr="00170DF3">
        <w:rPr>
          <w:sz w:val="20"/>
          <w:szCs w:val="20"/>
          <w:lang w:val="bs-Cyrl-BA"/>
        </w:rPr>
        <w:t xml:space="preserve"> Послови ветеринарских ста</w:t>
      </w:r>
      <w:r w:rsidRPr="00170DF3">
        <w:rPr>
          <w:sz w:val="20"/>
          <w:szCs w:val="20"/>
          <w:lang w:val="bs-Cyrl-BA"/>
        </w:rPr>
        <w:t>ница су ближе описани у члановима 15. и</w:t>
      </w:r>
      <w:r w:rsidR="00566D66" w:rsidRPr="00170DF3">
        <w:rPr>
          <w:sz w:val="20"/>
          <w:szCs w:val="20"/>
          <w:lang w:val="bs-Cyrl-BA"/>
        </w:rPr>
        <w:t xml:space="preserve"> 17</w:t>
      </w:r>
      <w:r w:rsidR="004E7F92" w:rsidRPr="00170DF3">
        <w:rPr>
          <w:sz w:val="20"/>
          <w:szCs w:val="20"/>
          <w:lang w:val="bs-Cyrl-BA"/>
        </w:rPr>
        <w:t>. З</w:t>
      </w:r>
      <w:r w:rsidRPr="00170DF3">
        <w:rPr>
          <w:sz w:val="20"/>
          <w:szCs w:val="20"/>
          <w:lang w:val="bs-Cyrl-BA"/>
        </w:rPr>
        <w:t>акона о ветеринарству</w:t>
      </w:r>
      <w:r w:rsidRPr="00170DF3">
        <w:rPr>
          <w:sz w:val="20"/>
          <w:szCs w:val="20"/>
          <w:lang w:val="sr-Cyrl-RS"/>
        </w:rPr>
        <w:t xml:space="preserve">. </w:t>
      </w:r>
      <w:r w:rsidRPr="00170DF3">
        <w:rPr>
          <w:sz w:val="20"/>
          <w:szCs w:val="20"/>
          <w:lang w:val="bs-Cyrl-BA"/>
        </w:rPr>
        <w:t xml:space="preserve"> </w:t>
      </w:r>
    </w:p>
    <w:p w:rsidR="00E76D46" w:rsidRPr="00170DF3" w:rsidRDefault="00F11377" w:rsidP="00170DF3">
      <w:pPr>
        <w:spacing w:after="0" w:line="360" w:lineRule="auto"/>
        <w:jc w:val="both"/>
        <w:rPr>
          <w:rFonts w:ascii="Arial" w:eastAsia="Times New Roman" w:hAnsi="Arial" w:cs="Arial"/>
          <w:sz w:val="20"/>
          <w:szCs w:val="20"/>
          <w:lang w:val="bs-Cyrl-BA" w:bidi="gu-IN"/>
        </w:rPr>
      </w:pPr>
      <w:r w:rsidRPr="00170DF3">
        <w:rPr>
          <w:rFonts w:ascii="Arial" w:hAnsi="Arial" w:cs="Arial"/>
          <w:sz w:val="20"/>
          <w:szCs w:val="20"/>
          <w:lang w:val="bs-Cyrl-BA"/>
        </w:rPr>
        <w:t xml:space="preserve">Министарство пољопривреде, шумарства и водопривреде - Управа за ветерину </w:t>
      </w:r>
      <w:r w:rsidRPr="00170DF3">
        <w:rPr>
          <w:rFonts w:ascii="Arial" w:eastAsia="Times New Roman" w:hAnsi="Arial" w:cs="Arial"/>
          <w:sz w:val="20"/>
          <w:szCs w:val="20"/>
          <w:lang w:val="bs-Cyrl-BA" w:bidi="gu-IN"/>
        </w:rPr>
        <w:t xml:space="preserve">расписало је конкурс за уступање послова из Програма мера здравствене заштите животиња за период 2013–2015. </w:t>
      </w:r>
      <w:r w:rsidR="00E76D46" w:rsidRPr="00170DF3">
        <w:rPr>
          <w:rFonts w:ascii="Arial" w:eastAsia="Times New Roman" w:hAnsi="Arial" w:cs="Arial"/>
          <w:sz w:val="20"/>
          <w:szCs w:val="20"/>
          <w:lang w:val="bs-Cyrl-BA" w:bidi="gu-IN"/>
        </w:rPr>
        <w:t>г</w:t>
      </w:r>
      <w:r w:rsidRPr="00170DF3">
        <w:rPr>
          <w:rFonts w:ascii="Arial" w:eastAsia="Times New Roman" w:hAnsi="Arial" w:cs="Arial"/>
          <w:sz w:val="20"/>
          <w:szCs w:val="20"/>
          <w:lang w:val="bs-Cyrl-BA" w:bidi="gu-IN"/>
        </w:rPr>
        <w:t>одина</w:t>
      </w:r>
      <w:r w:rsidR="00E76D46" w:rsidRPr="00170DF3">
        <w:rPr>
          <w:rFonts w:ascii="Arial" w:eastAsia="Times New Roman" w:hAnsi="Arial" w:cs="Arial"/>
          <w:sz w:val="20"/>
          <w:szCs w:val="20"/>
          <w:lang w:val="bs-Cyrl-BA" w:bidi="gu-IN"/>
        </w:rPr>
        <w:t xml:space="preserve"> (Сл. гласник РС, бр. 56/13 од 28.06.2013.)</w:t>
      </w:r>
      <w:r w:rsidR="005923B8" w:rsidRPr="00170DF3">
        <w:rPr>
          <w:rStyle w:val="FootnoteReference"/>
          <w:rFonts w:ascii="Arial" w:eastAsia="Times New Roman" w:hAnsi="Arial" w:cs="Arial"/>
          <w:sz w:val="20"/>
          <w:szCs w:val="20"/>
          <w:lang w:val="bs-Cyrl-BA" w:bidi="gu-IN"/>
        </w:rPr>
        <w:footnoteReference w:id="11"/>
      </w:r>
      <w:r w:rsidRPr="00170DF3">
        <w:rPr>
          <w:rFonts w:ascii="Arial" w:eastAsia="Times New Roman" w:hAnsi="Arial" w:cs="Arial"/>
          <w:sz w:val="20"/>
          <w:szCs w:val="20"/>
          <w:lang w:val="bs-Cyrl-BA" w:bidi="gu-IN"/>
        </w:rPr>
        <w:t>.</w:t>
      </w:r>
      <w:r w:rsidR="00E76D46" w:rsidRPr="00170DF3">
        <w:rPr>
          <w:rFonts w:ascii="Arial" w:eastAsia="Times New Roman" w:hAnsi="Arial" w:cs="Arial"/>
          <w:sz w:val="20"/>
          <w:szCs w:val="20"/>
          <w:lang w:val="bs-Cyrl-BA" w:bidi="gu-IN"/>
        </w:rPr>
        <w:t xml:space="preserve"> Конкурс се расписује за обављање послова из Програма мера здравствене заштите животиња (надаље Програм мера) на територији свих општина у Републици Србији.</w:t>
      </w:r>
      <w:r w:rsidR="006E40A3">
        <w:rPr>
          <w:rFonts w:ascii="Arial" w:eastAsia="Times New Roman" w:hAnsi="Arial" w:cs="Arial"/>
          <w:sz w:val="20"/>
          <w:szCs w:val="20"/>
          <w:lang w:val="bs-Cyrl-BA" w:bidi="gu-IN"/>
        </w:rPr>
        <w:t xml:space="preserve"> </w:t>
      </w:r>
      <w:r w:rsidR="00E76D46" w:rsidRPr="00170DF3">
        <w:rPr>
          <w:rFonts w:ascii="Arial" w:eastAsia="Times New Roman" w:hAnsi="Arial" w:cs="Arial"/>
          <w:sz w:val="20"/>
          <w:szCs w:val="20"/>
          <w:lang w:val="bs-Cyrl-BA" w:bidi="gu-IN"/>
        </w:rPr>
        <w:t>Право учешћа на конкурсу имају ветеринарске станице и ветеринарске клинике које се баве ветеринарском делатношћу које по закону могу обављати послове из Програма мера,</w:t>
      </w:r>
      <w:r w:rsidR="006E40A3">
        <w:rPr>
          <w:rFonts w:ascii="Arial" w:eastAsia="Times New Roman" w:hAnsi="Arial" w:cs="Arial"/>
          <w:sz w:val="20"/>
          <w:szCs w:val="20"/>
          <w:lang w:val="bs-Cyrl-BA" w:bidi="gu-IN"/>
        </w:rPr>
        <w:t xml:space="preserve"> </w:t>
      </w:r>
      <w:r w:rsidR="00E76D46" w:rsidRPr="00170DF3">
        <w:rPr>
          <w:rFonts w:ascii="Arial" w:eastAsia="Times New Roman" w:hAnsi="Arial" w:cs="Arial"/>
          <w:sz w:val="20"/>
          <w:szCs w:val="20"/>
          <w:lang w:val="bs-Cyrl-BA" w:bidi="gu-IN"/>
        </w:rPr>
        <w:t>основане на територији општине за коју се расписује конкурс. Уколико на територији општине за коју се расписује конкурс нема регистрованих ветеринарских станица и</w:t>
      </w:r>
      <w:r w:rsidR="005923B8" w:rsidRPr="00170DF3">
        <w:rPr>
          <w:rFonts w:ascii="Arial" w:eastAsia="Times New Roman" w:hAnsi="Arial" w:cs="Arial"/>
          <w:sz w:val="20"/>
          <w:szCs w:val="20"/>
          <w:lang w:val="bs-Cyrl-BA" w:bidi="gu-IN"/>
        </w:rPr>
        <w:t xml:space="preserve"> </w:t>
      </w:r>
      <w:r w:rsidR="00E76D46" w:rsidRPr="00170DF3">
        <w:rPr>
          <w:rFonts w:ascii="Arial" w:eastAsia="Times New Roman" w:hAnsi="Arial" w:cs="Arial"/>
          <w:sz w:val="20"/>
          <w:szCs w:val="20"/>
          <w:lang w:val="bs-Cyrl-BA" w:bidi="gu-IN"/>
        </w:rPr>
        <w:t>ветеринарских клиника, односно заинтересованих за обављање ове врсте послова или ветеринарске станице и ветеринарске клинике са територије општине нису у могућности да обављају у потпуности послове из Програма мера, за поверавање послова могу конкурисати ветеринарске станице и ветеринарске клинике са територија других општина.</w:t>
      </w:r>
    </w:p>
    <w:p w:rsidR="00E76D46" w:rsidRPr="00170DF3" w:rsidRDefault="00E76D46" w:rsidP="00170DF3">
      <w:pPr>
        <w:spacing w:after="0" w:line="360" w:lineRule="auto"/>
        <w:jc w:val="both"/>
        <w:rPr>
          <w:rFonts w:ascii="Arial" w:eastAsia="Times New Roman" w:hAnsi="Arial" w:cs="Arial"/>
          <w:sz w:val="20"/>
          <w:szCs w:val="20"/>
          <w:lang w:val="bs-Cyrl-BA" w:bidi="gu-IN"/>
        </w:rPr>
      </w:pPr>
    </w:p>
    <w:p w:rsidR="00F11377" w:rsidRPr="00170DF3" w:rsidRDefault="00E76D46" w:rsidP="00170DF3">
      <w:pPr>
        <w:spacing w:after="0" w:line="360" w:lineRule="auto"/>
        <w:jc w:val="both"/>
        <w:rPr>
          <w:rFonts w:ascii="Arial" w:eastAsia="Times New Roman" w:hAnsi="Arial" w:cs="Arial"/>
          <w:sz w:val="20"/>
          <w:szCs w:val="20"/>
          <w:lang w:val="bs-Cyrl-BA" w:bidi="gu-IN"/>
        </w:rPr>
      </w:pPr>
      <w:r w:rsidRPr="00170DF3">
        <w:rPr>
          <w:rFonts w:ascii="Arial" w:eastAsia="Times New Roman" w:hAnsi="Arial" w:cs="Arial"/>
          <w:sz w:val="20"/>
          <w:szCs w:val="20"/>
          <w:lang w:val="bs-Cyrl-BA" w:bidi="gu-IN"/>
        </w:rPr>
        <w:t>Критеријуми на основу којих ће се утврдити ранг листа и вршити избор ветеринарских станица и ветеринарских клиника садржани су у Одлуци о критеријумима за вредновање и начину бодовања пријава ветеринарских станица и ветеринарских клиника које учествују на конкурсу за уступање послова из Програма мера за период 2013-2015. године број: 404-02-00184/2013-05, објављеној на сајту Министарства пољопривреде, шумарства и водопривреде</w:t>
      </w:r>
      <w:r w:rsidR="005923B8" w:rsidRPr="00170DF3">
        <w:rPr>
          <w:rStyle w:val="FootnoteReference"/>
          <w:rFonts w:ascii="Arial" w:eastAsia="Times New Roman" w:hAnsi="Arial" w:cs="Arial"/>
          <w:sz w:val="20"/>
          <w:szCs w:val="20"/>
          <w:lang w:val="bs-Cyrl-BA" w:bidi="gu-IN"/>
        </w:rPr>
        <w:footnoteReference w:id="12"/>
      </w:r>
      <w:r w:rsidR="005923B8" w:rsidRPr="00170DF3">
        <w:rPr>
          <w:rFonts w:ascii="Arial" w:eastAsia="Times New Roman" w:hAnsi="Arial" w:cs="Arial"/>
          <w:sz w:val="20"/>
          <w:szCs w:val="20"/>
          <w:lang w:val="bs-Cyrl-BA" w:bidi="gu-IN"/>
        </w:rPr>
        <w:t xml:space="preserve"> </w:t>
      </w:r>
      <w:r w:rsidRPr="00170DF3">
        <w:rPr>
          <w:rFonts w:ascii="Arial" w:eastAsia="Times New Roman" w:hAnsi="Arial" w:cs="Arial"/>
          <w:sz w:val="20"/>
          <w:szCs w:val="20"/>
          <w:lang w:val="bs-Cyrl-BA" w:bidi="gu-IN"/>
        </w:rPr>
        <w:t>и огласној табли Управе за ветерину, Нови Београд,Омладинских бригада 1.</w:t>
      </w:r>
    </w:p>
    <w:p w:rsidR="00BC09E5" w:rsidRPr="00170DF3" w:rsidRDefault="00A014E5" w:rsidP="00170DF3">
      <w:pPr>
        <w:pStyle w:val="Normal1"/>
        <w:spacing w:line="360" w:lineRule="auto"/>
        <w:jc w:val="both"/>
        <w:rPr>
          <w:i/>
          <w:iCs/>
          <w:sz w:val="20"/>
          <w:szCs w:val="20"/>
          <w:lang w:val="sr-Cyrl-RS"/>
        </w:rPr>
      </w:pPr>
      <w:r w:rsidRPr="00170DF3">
        <w:rPr>
          <w:i/>
          <w:iCs/>
          <w:sz w:val="20"/>
          <w:szCs w:val="20"/>
          <w:lang w:val="sr-Cyrl-RS"/>
        </w:rPr>
        <w:t>М</w:t>
      </w:r>
      <w:r w:rsidR="00F52497" w:rsidRPr="00170DF3">
        <w:rPr>
          <w:i/>
          <w:iCs/>
          <w:sz w:val="20"/>
          <w:szCs w:val="20"/>
          <w:lang w:val="sr-Cyrl-RS"/>
        </w:rPr>
        <w:t>ере за здравствену заштиту пчела</w:t>
      </w:r>
    </w:p>
    <w:p w:rsidR="00BC09E5" w:rsidRPr="00170DF3" w:rsidRDefault="00183AB7" w:rsidP="00170DF3">
      <w:pPr>
        <w:spacing w:after="0" w:line="360" w:lineRule="auto"/>
        <w:jc w:val="both"/>
        <w:rPr>
          <w:rFonts w:ascii="Arial" w:eastAsia="Times New Roman" w:hAnsi="Arial" w:cs="Arial"/>
          <w:sz w:val="20"/>
          <w:szCs w:val="20"/>
          <w:lang w:val="sr-Cyrl-RS" w:bidi="gu-IN"/>
        </w:rPr>
      </w:pPr>
      <w:r w:rsidRPr="00170DF3">
        <w:rPr>
          <w:rFonts w:ascii="Arial" w:eastAsia="Times New Roman" w:hAnsi="Arial" w:cs="Arial"/>
          <w:sz w:val="20"/>
          <w:szCs w:val="20"/>
          <w:lang w:val="bs-Cyrl-BA" w:bidi="gu-IN"/>
        </w:rPr>
        <w:t>Одредбе П</w:t>
      </w:r>
      <w:r w:rsidR="00CB0E93" w:rsidRPr="00170DF3">
        <w:rPr>
          <w:rFonts w:ascii="Arial" w:eastAsia="Times New Roman" w:hAnsi="Arial" w:cs="Arial"/>
          <w:sz w:val="20"/>
          <w:szCs w:val="20"/>
          <w:lang w:val="bs-Cyrl-BA" w:bidi="gu-IN"/>
        </w:rPr>
        <w:t xml:space="preserve">равилника </w:t>
      </w:r>
      <w:r w:rsidRPr="00170DF3">
        <w:rPr>
          <w:rFonts w:ascii="Arial" w:eastAsia="Times New Roman" w:hAnsi="Arial" w:cs="Arial"/>
          <w:sz w:val="20"/>
          <w:szCs w:val="20"/>
          <w:lang w:val="bs-Cyrl-BA" w:bidi="gu-IN"/>
        </w:rPr>
        <w:t xml:space="preserve">о утврђивању програма мера здравствене заштите животиња за 2013. годину </w:t>
      </w:r>
      <w:r w:rsidR="00CB0E93" w:rsidRPr="00170DF3">
        <w:rPr>
          <w:rFonts w:ascii="Arial" w:eastAsia="Times New Roman" w:hAnsi="Arial" w:cs="Arial"/>
          <w:sz w:val="20"/>
          <w:szCs w:val="20"/>
          <w:lang w:val="bs-Cyrl-BA" w:bidi="gu-IN"/>
        </w:rPr>
        <w:t xml:space="preserve">које се односе на заштиту здравља пчела дате су у одељку </w:t>
      </w:r>
      <w:r w:rsidR="00566D66" w:rsidRPr="00170DF3">
        <w:rPr>
          <w:rFonts w:ascii="Arial" w:eastAsia="Times New Roman" w:hAnsi="Arial" w:cs="Arial"/>
          <w:sz w:val="20"/>
          <w:szCs w:val="20"/>
          <w:lang w:bidi="gu-IN"/>
        </w:rPr>
        <w:t>IV</w:t>
      </w:r>
      <w:r w:rsidR="00CB0E93" w:rsidRPr="00170DF3">
        <w:rPr>
          <w:rFonts w:ascii="Arial" w:eastAsia="Times New Roman" w:hAnsi="Arial" w:cs="Arial"/>
          <w:sz w:val="20"/>
          <w:szCs w:val="20"/>
          <w:lang w:val="sr-Cyrl-RS" w:bidi="gu-IN"/>
        </w:rPr>
        <w:t>(2)(к)(а-в) који гласи:</w:t>
      </w:r>
    </w:p>
    <w:p w:rsidR="00CB0E93" w:rsidRPr="00170DF3" w:rsidRDefault="00CB0E93" w:rsidP="00170DF3">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t xml:space="preserve"> </w:t>
      </w:r>
    </w:p>
    <w:p w:rsidR="00CB0E93" w:rsidRDefault="00CB0E93" w:rsidP="00170DF3">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lastRenderedPageBreak/>
        <w:t xml:space="preserve">к) Болести пчела </w:t>
      </w:r>
    </w:p>
    <w:p w:rsidR="00170DF3" w:rsidRPr="00170DF3" w:rsidRDefault="00170DF3" w:rsidP="00170DF3">
      <w:pPr>
        <w:pStyle w:val="Default"/>
        <w:spacing w:line="360" w:lineRule="auto"/>
        <w:jc w:val="both"/>
        <w:rPr>
          <w:rFonts w:ascii="Arial" w:hAnsi="Arial" w:cs="Arial"/>
          <w:sz w:val="20"/>
          <w:szCs w:val="20"/>
          <w:lang w:val="bs-Cyrl-BA"/>
        </w:rPr>
      </w:pPr>
    </w:p>
    <w:p w:rsidR="00CB0E93" w:rsidRPr="00170DF3" w:rsidRDefault="00CB0E93" w:rsidP="00170DF3">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t xml:space="preserve">Ради откривања, праћења и сузбијања болести пчела евидентирају се сва газдинства на којима се узгајају пчеле и спроводе превентивне и/или дијагностичке мере за америчку кугу пчелињег легла, тропилелозу и етиниозу. </w:t>
      </w:r>
    </w:p>
    <w:p w:rsidR="00CB0E93" w:rsidRPr="00170DF3" w:rsidRDefault="00CB0E93" w:rsidP="00170DF3">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t xml:space="preserve">Узгој пчелињих матица за продају допуштен је само на пчелињацима који су под сталним ветеринарско-санитарним надзором. </w:t>
      </w:r>
    </w:p>
    <w:p w:rsidR="00CB0E93" w:rsidRDefault="00CB0E93" w:rsidP="00170DF3">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t xml:space="preserve">У промет се стављају само здраве пчелиње заједнице, односно оне које потичу са регистрованих газдинстава, обележене и код којих су спроведене предвиђене ветеринарско-санитарне мере, у складу са посебним прописом. </w:t>
      </w:r>
    </w:p>
    <w:p w:rsidR="00170DF3" w:rsidRPr="00170DF3" w:rsidRDefault="00170DF3" w:rsidP="00170DF3">
      <w:pPr>
        <w:pStyle w:val="Default"/>
        <w:spacing w:line="360" w:lineRule="auto"/>
        <w:jc w:val="both"/>
        <w:rPr>
          <w:rFonts w:ascii="Arial" w:hAnsi="Arial" w:cs="Arial"/>
          <w:sz w:val="20"/>
          <w:szCs w:val="20"/>
          <w:lang w:val="bs-Cyrl-BA"/>
        </w:rPr>
      </w:pPr>
    </w:p>
    <w:p w:rsidR="00CB0E93" w:rsidRPr="00170DF3" w:rsidRDefault="00CB0E93" w:rsidP="00170DF3">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t xml:space="preserve">(а) Америчка куга пчелињег легла </w:t>
      </w:r>
    </w:p>
    <w:p w:rsidR="00CB0E93" w:rsidRPr="00170DF3" w:rsidRDefault="00CB0E93" w:rsidP="00170DF3">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t xml:space="preserve">Преглед пчелињих друштава се врши два пута годишње, у пролеће и јесен. </w:t>
      </w:r>
    </w:p>
    <w:p w:rsidR="00CB0E93" w:rsidRPr="00170DF3" w:rsidRDefault="00CB0E93" w:rsidP="00170DF3">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t xml:space="preserve">На газдинствима у којима је у 2012. години утврђена америчка куга клинички се прегледају све пчелиње заједнице, као и оне које се налазе у кругу пречника три километра од зараженог пчелињака од стране надлежне ветеринарске службе, а под надзором ветеринарског инспектора. </w:t>
      </w:r>
    </w:p>
    <w:p w:rsidR="00CB0E93" w:rsidRPr="00170DF3" w:rsidRDefault="00CB0E93" w:rsidP="00170DF3">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t xml:space="preserve">На газдинствима за узгој и продају матица, која су уписана у Централни регистар објеката врши се клинички преглед свих пчелињих заједница током пролећа и јесени од стране надлежне ветеринарске службе. </w:t>
      </w:r>
    </w:p>
    <w:p w:rsidR="00CB0E93" w:rsidRPr="00170DF3" w:rsidRDefault="00CB0E93" w:rsidP="00170DF3">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t xml:space="preserve">Узорке из пчелињих друштава која су сумњива на болест овлашћена ветеринарска станица/служба доставља у надлежну лабораторију ради прегледа на америчку кугу пчелињег језгра. Свака сумња се потврђује лабораторијским анализама са проценом старости процеса. </w:t>
      </w:r>
    </w:p>
    <w:p w:rsidR="00CB0E93" w:rsidRPr="00170DF3" w:rsidRDefault="00CB0E93" w:rsidP="00170DF3">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t>На преглед се доставља комад саћа са п</w:t>
      </w:r>
      <w:r w:rsidR="006E40A3">
        <w:rPr>
          <w:rFonts w:ascii="Arial" w:hAnsi="Arial" w:cs="Arial"/>
          <w:sz w:val="20"/>
          <w:szCs w:val="20"/>
          <w:lang w:val="bs-Cyrl-BA"/>
        </w:rPr>
        <w:t>оклопљеним т</w:t>
      </w:r>
      <w:r w:rsidRPr="00170DF3">
        <w:rPr>
          <w:rFonts w:ascii="Arial" w:hAnsi="Arial" w:cs="Arial"/>
          <w:sz w:val="20"/>
          <w:szCs w:val="20"/>
          <w:lang w:val="bs-Cyrl-BA"/>
        </w:rPr>
        <w:t xml:space="preserve">еглом величине 10 x 10 </w:t>
      </w:r>
      <w:r w:rsidR="00566D66" w:rsidRPr="00170DF3">
        <w:rPr>
          <w:rFonts w:ascii="Arial" w:hAnsi="Arial" w:cs="Arial"/>
          <w:sz w:val="20"/>
          <w:szCs w:val="20"/>
          <w:lang w:val="bs-Cyrl-BA"/>
        </w:rPr>
        <w:t>цм</w:t>
      </w:r>
      <w:r w:rsidRPr="00170DF3">
        <w:rPr>
          <w:rFonts w:ascii="Arial" w:hAnsi="Arial" w:cs="Arial"/>
          <w:sz w:val="20"/>
          <w:szCs w:val="20"/>
          <w:lang w:val="bs-Cyrl-BA"/>
        </w:rPr>
        <w:t xml:space="preserve"> на коме су знаци болести добро видљиви и у одговарајућој амбалажи. </w:t>
      </w:r>
    </w:p>
    <w:p w:rsidR="00CB0E93" w:rsidRPr="00170DF3" w:rsidRDefault="00CB0E93" w:rsidP="00170DF3">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t xml:space="preserve">Средства за накнаду штете која је настала уништавањем свих оболелих пчелињих друштава, уништених кошница и припадајућег прибора и опреме, дезинфекција зараженог пчелињака, опреме и прибора, обезбеђена су у буџету Републике Србије, ако патолошки процес није старији од два месеца и ако су пчелиња друштва регистрована и обележена у складу са посебним прописом. </w:t>
      </w:r>
    </w:p>
    <w:p w:rsidR="00CB0E93" w:rsidRPr="00170DF3" w:rsidRDefault="00CB0E93" w:rsidP="00170DF3">
      <w:pPr>
        <w:pStyle w:val="Default"/>
        <w:spacing w:line="360" w:lineRule="auto"/>
        <w:jc w:val="both"/>
        <w:rPr>
          <w:rFonts w:ascii="Arial" w:hAnsi="Arial" w:cs="Arial"/>
          <w:sz w:val="20"/>
          <w:szCs w:val="20"/>
          <w:lang w:val="bs-Cyrl-BA"/>
        </w:rPr>
      </w:pPr>
    </w:p>
    <w:p w:rsidR="00CB0E93" w:rsidRPr="00170DF3" w:rsidRDefault="00CB0E93" w:rsidP="00170DF3">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t xml:space="preserve">(б) Тропилелоза </w:t>
      </w:r>
    </w:p>
    <w:p w:rsidR="00CB0E93" w:rsidRPr="00170DF3" w:rsidRDefault="00CB0E93" w:rsidP="00170DF3">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t>На свим пчелињацима врши се преглед под</w:t>
      </w:r>
      <w:r w:rsidR="006E40A3">
        <w:rPr>
          <w:rFonts w:ascii="Arial" w:hAnsi="Arial" w:cs="Arial"/>
          <w:sz w:val="20"/>
          <w:szCs w:val="20"/>
          <w:lang w:val="bs-Cyrl-BA"/>
        </w:rPr>
        <w:t>лошке на узрочника тропилелозе</w:t>
      </w:r>
      <w:r w:rsidRPr="00170DF3">
        <w:rPr>
          <w:rFonts w:ascii="Arial" w:hAnsi="Arial" w:cs="Arial"/>
          <w:sz w:val="20"/>
          <w:szCs w:val="20"/>
          <w:lang w:val="bs-Cyrl-BA"/>
        </w:rPr>
        <w:t xml:space="preserve">, а свака сумња мора бити пријављена овлашћеној ветеринарској станици/служби која ће обавити клинички преглед на тропилелозу у присуству ветеринарског инспектора и епизоотиолога. </w:t>
      </w:r>
    </w:p>
    <w:p w:rsidR="00CB0E93" w:rsidRPr="00170DF3" w:rsidRDefault="00CB0E93" w:rsidP="00170DF3">
      <w:pPr>
        <w:pStyle w:val="Default"/>
        <w:spacing w:line="360" w:lineRule="auto"/>
        <w:jc w:val="both"/>
        <w:rPr>
          <w:rFonts w:ascii="Arial" w:hAnsi="Arial" w:cs="Arial"/>
          <w:sz w:val="20"/>
          <w:szCs w:val="20"/>
          <w:lang w:val="bs-Cyrl-BA"/>
        </w:rPr>
      </w:pPr>
    </w:p>
    <w:p w:rsidR="00CB0E93" w:rsidRPr="00170DF3" w:rsidRDefault="00CB0E93" w:rsidP="00170DF3">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t xml:space="preserve">(в) Етиниоза </w:t>
      </w:r>
    </w:p>
    <w:p w:rsidR="00CB0E93" w:rsidRPr="00170DF3" w:rsidRDefault="00CB0E93" w:rsidP="00170DF3">
      <w:pPr>
        <w:pStyle w:val="Default"/>
        <w:spacing w:line="360" w:lineRule="auto"/>
        <w:jc w:val="both"/>
        <w:rPr>
          <w:rFonts w:ascii="Arial" w:hAnsi="Arial" w:cs="Arial"/>
          <w:sz w:val="20"/>
          <w:szCs w:val="20"/>
          <w:lang w:val="bs-Cyrl-BA"/>
        </w:rPr>
      </w:pPr>
      <w:r w:rsidRPr="00170DF3">
        <w:rPr>
          <w:rFonts w:ascii="Arial" w:hAnsi="Arial" w:cs="Arial"/>
          <w:sz w:val="20"/>
          <w:szCs w:val="20"/>
          <w:lang w:val="bs-Cyrl-BA"/>
        </w:rPr>
        <w:lastRenderedPageBreak/>
        <w:t xml:space="preserve">На свим пчелињацима врши се преглед пчелињих друштава на етиниозу, а свака сумња се пријављује овлашћеној ветеринарској служби која спроводи клинички преглед на етиниозу у присуству ветеринарског инспектора и епизоотиолога. </w:t>
      </w:r>
    </w:p>
    <w:p w:rsidR="00CB6895" w:rsidRDefault="00CB6895" w:rsidP="00170DF3">
      <w:pPr>
        <w:pStyle w:val="Default"/>
        <w:spacing w:line="360" w:lineRule="auto"/>
        <w:jc w:val="both"/>
        <w:rPr>
          <w:rFonts w:ascii="Arial" w:hAnsi="Arial" w:cs="Arial"/>
          <w:sz w:val="20"/>
          <w:szCs w:val="20"/>
          <w:lang w:val="bs-Cyrl-BA"/>
        </w:rPr>
      </w:pPr>
    </w:p>
    <w:p w:rsidR="00170DF3" w:rsidRDefault="006E40A3" w:rsidP="00D115C9">
      <w:pPr>
        <w:pStyle w:val="Heading1"/>
        <w:rPr>
          <w:lang w:val="sr-Cyrl-RS"/>
        </w:rPr>
      </w:pPr>
      <w:bookmarkStart w:id="3" w:name="_Toc367353203"/>
      <w:r w:rsidRPr="00D115C9">
        <w:rPr>
          <w:lang w:val="sr-Cyrl-RS"/>
        </w:rPr>
        <w:t>УПОРЕДНИ ПРЕГЛЕД</w:t>
      </w:r>
      <w:bookmarkEnd w:id="3"/>
    </w:p>
    <w:p w:rsidR="00D115C9" w:rsidRPr="00D115C9" w:rsidRDefault="00D115C9" w:rsidP="00D115C9">
      <w:pPr>
        <w:rPr>
          <w:lang w:val="sr-Cyrl-RS"/>
        </w:rPr>
      </w:pPr>
    </w:p>
    <w:p w:rsidR="00170DF3" w:rsidRPr="00170DF3" w:rsidRDefault="00170DF3" w:rsidP="00D115C9">
      <w:pPr>
        <w:pStyle w:val="Heading2"/>
        <w:rPr>
          <w:rFonts w:eastAsia="Times New Roman"/>
          <w:lang w:val="sr-Cyrl-RS"/>
        </w:rPr>
      </w:pPr>
      <w:bookmarkStart w:id="4" w:name="_Toc367353204"/>
      <w:r w:rsidRPr="00170DF3">
        <w:rPr>
          <w:rFonts w:eastAsia="Times New Roman"/>
          <w:lang w:val="sr-Cyrl-RS"/>
        </w:rPr>
        <w:t>АУСТРИЈА</w:t>
      </w:r>
      <w:bookmarkEnd w:id="4"/>
    </w:p>
    <w:p w:rsidR="00170DF3" w:rsidRPr="00170DF3" w:rsidRDefault="00170DF3" w:rsidP="00170DF3">
      <w:pPr>
        <w:spacing w:before="100" w:beforeAutospacing="1" w:after="100" w:afterAutospacing="1" w:line="360" w:lineRule="auto"/>
        <w:jc w:val="both"/>
        <w:rPr>
          <w:rFonts w:ascii="Arial" w:eastAsia="Times New Roman" w:hAnsi="Arial" w:cs="Arial"/>
          <w:i/>
          <w:iCs/>
          <w:sz w:val="20"/>
          <w:szCs w:val="20"/>
          <w:lang w:val="sr-Cyrl-RS" w:bidi="gu-IN"/>
        </w:rPr>
      </w:pPr>
      <w:r w:rsidRPr="00170DF3">
        <w:rPr>
          <w:rFonts w:ascii="Arial" w:eastAsia="Times New Roman" w:hAnsi="Arial" w:cs="Arial"/>
          <w:i/>
          <w:iCs/>
          <w:sz w:val="20"/>
          <w:szCs w:val="20"/>
          <w:lang w:val="sr-Cyrl-RS" w:bidi="gu-IN"/>
        </w:rPr>
        <w:t>Уступање послова ветеринарским станицама</w:t>
      </w:r>
      <w:r w:rsidRPr="00170DF3">
        <w:rPr>
          <w:rFonts w:ascii="Arial" w:eastAsia="Times New Roman" w:hAnsi="Arial" w:cs="Arial"/>
          <w:b/>
          <w:bCs/>
          <w:i/>
          <w:iCs/>
          <w:sz w:val="20"/>
          <w:szCs w:val="20"/>
          <w:lang w:val="sr-Cyrl-RS" w:bidi="gu-IN"/>
        </w:rPr>
        <w:t xml:space="preserve"> </w:t>
      </w:r>
      <w:r w:rsidRPr="00170DF3">
        <w:rPr>
          <w:rFonts w:ascii="Arial" w:eastAsia="Times New Roman" w:hAnsi="Arial" w:cs="Arial"/>
          <w:i/>
          <w:iCs/>
          <w:sz w:val="20"/>
          <w:szCs w:val="20"/>
          <w:lang w:val="sr-Cyrl-RS" w:bidi="gu-IN"/>
        </w:rPr>
        <w:t>из</w:t>
      </w:r>
      <w:r w:rsidRPr="00170DF3">
        <w:rPr>
          <w:rFonts w:ascii="Arial" w:eastAsia="Times New Roman" w:hAnsi="Arial" w:cs="Arial"/>
          <w:b/>
          <w:bCs/>
          <w:i/>
          <w:iCs/>
          <w:sz w:val="20"/>
          <w:szCs w:val="20"/>
          <w:lang w:val="sr-Cyrl-RS" w:bidi="gu-IN"/>
        </w:rPr>
        <w:t xml:space="preserve"> </w:t>
      </w:r>
      <w:r w:rsidRPr="00170DF3">
        <w:rPr>
          <w:rFonts w:ascii="Arial" w:eastAsia="Times New Roman" w:hAnsi="Arial" w:cs="Arial"/>
          <w:i/>
          <w:iCs/>
          <w:sz w:val="20"/>
          <w:szCs w:val="20"/>
          <w:lang w:val="sr-Cyrl-RS" w:bidi="gu-IN"/>
        </w:rPr>
        <w:t xml:space="preserve">програма мера здравствене заштите животиња </w:t>
      </w:r>
    </w:p>
    <w:p w:rsidR="00170DF3" w:rsidRPr="00170DF3" w:rsidRDefault="00170DF3" w:rsidP="00170DF3">
      <w:pPr>
        <w:spacing w:before="100" w:beforeAutospacing="1" w:after="100" w:afterAutospacing="1" w:line="360" w:lineRule="auto"/>
        <w:jc w:val="both"/>
        <w:rPr>
          <w:rFonts w:ascii="Arial" w:eastAsia="Times New Roman" w:hAnsi="Arial" w:cs="Arial"/>
          <w:iCs/>
          <w:sz w:val="20"/>
          <w:szCs w:val="20"/>
          <w:lang w:val="sr-Cyrl-RS" w:bidi="gu-IN"/>
        </w:rPr>
      </w:pPr>
      <w:r w:rsidRPr="00170DF3">
        <w:rPr>
          <w:rFonts w:ascii="Arial" w:eastAsia="Times New Roman" w:hAnsi="Arial" w:cs="Arial"/>
          <w:iCs/>
          <w:sz w:val="20"/>
          <w:szCs w:val="20"/>
          <w:lang w:val="sr-Cyrl-RS" w:bidi="gu-IN"/>
        </w:rPr>
        <w:t>Према одредбама Закона о заштити животиња (</w:t>
      </w:r>
      <w:r w:rsidRPr="00170DF3">
        <w:rPr>
          <w:rFonts w:ascii="Arial" w:eastAsia="Times New Roman" w:hAnsi="Arial" w:cs="Arial"/>
          <w:sz w:val="20"/>
          <w:szCs w:val="20"/>
          <w:lang w:val="sr-Cyrl-RS" w:bidi="gu-IN"/>
        </w:rPr>
        <w:t xml:space="preserve">Bundesgesetz über den Schutz der Tiere (Tierschutzgesetz – TSchG </w:t>
      </w:r>
      <w:r w:rsidRPr="00170DF3">
        <w:rPr>
          <w:rFonts w:ascii="Arial" w:eastAsia="Times New Roman" w:hAnsi="Arial" w:cs="Arial"/>
          <w:bCs/>
          <w:sz w:val="20"/>
          <w:szCs w:val="20"/>
          <w:lang w:val="sr-Cyrl-RS" w:bidi="gu-IN"/>
        </w:rPr>
        <w:t>– TSchG</w:t>
      </w:r>
      <w:r w:rsidRPr="00170DF3">
        <w:rPr>
          <w:rFonts w:ascii="Arial" w:eastAsia="Times New Roman" w:hAnsi="Arial" w:cs="Arial"/>
          <w:iCs/>
          <w:sz w:val="20"/>
          <w:szCs w:val="20"/>
          <w:lang w:val="sr-Cyrl-RS" w:bidi="gu-IN"/>
        </w:rPr>
        <w:t>), покрајине и општине дужне су да подижу свест свих а посебно омладине и да, у складу са могућностима, промовишу систем здравствене заштите животиња, њихову заштиту од употребе у научноистраживачке сврхе као и сва друга питања у вези заштите животиња.</w:t>
      </w:r>
      <w:r w:rsidRPr="00170DF3">
        <w:rPr>
          <w:rFonts w:ascii="Arial" w:eastAsia="Times New Roman" w:hAnsi="Arial" w:cs="Arial"/>
          <w:iCs/>
          <w:sz w:val="20"/>
          <w:szCs w:val="20"/>
          <w:vertAlign w:val="superscript"/>
          <w:lang w:val="sr-Cyrl-RS" w:bidi="gu-IN"/>
        </w:rPr>
        <w:footnoteReference w:id="13"/>
      </w:r>
      <w:r w:rsidRPr="00170DF3">
        <w:rPr>
          <w:rFonts w:ascii="Arial" w:eastAsia="Times New Roman" w:hAnsi="Arial" w:cs="Arial"/>
          <w:iCs/>
          <w:sz w:val="20"/>
          <w:szCs w:val="20"/>
          <w:lang w:val="sr-Cyrl-RS" w:bidi="gu-IN"/>
        </w:rPr>
        <w:t xml:space="preserve"> За инспекцијски надзор надлежно је Министарство здравља односно Министарство пољопривреде, шумарства, екологије и водопривреде када је реч о здравственој заштити домаћих животиња. У складу са одредбама Закона о заштити животиња, свака покрајина има заштитника права животиња (члан 41.) док у оквиру Министарства здравља делује Савет за заштиту животиња (члан 42.). Осим овога, у систем здравствене заштите животиња укључене су државне ветеринарске службе као и приватне ветеринарске станице и то на добровољној основи.</w:t>
      </w:r>
    </w:p>
    <w:p w:rsidR="00170DF3" w:rsidRPr="00170DF3" w:rsidRDefault="00170DF3" w:rsidP="00170DF3">
      <w:pPr>
        <w:spacing w:before="100" w:beforeAutospacing="1" w:after="100" w:afterAutospacing="1" w:line="360" w:lineRule="auto"/>
        <w:jc w:val="both"/>
        <w:rPr>
          <w:rFonts w:ascii="Arial" w:eastAsia="Times New Roman" w:hAnsi="Arial" w:cs="Arial"/>
          <w:i/>
          <w:iCs/>
          <w:sz w:val="20"/>
          <w:szCs w:val="20"/>
          <w:lang w:val="sr-Cyrl-RS" w:bidi="gu-IN"/>
        </w:rPr>
      </w:pPr>
      <w:r w:rsidRPr="00170DF3">
        <w:rPr>
          <w:rFonts w:ascii="Arial" w:eastAsia="Times New Roman" w:hAnsi="Arial" w:cs="Arial"/>
          <w:i/>
          <w:iCs/>
          <w:sz w:val="20"/>
          <w:szCs w:val="20"/>
          <w:lang w:val="sr-Cyrl-RS" w:bidi="gu-IN"/>
        </w:rPr>
        <w:t>Мере за здравствену заштиту пчела</w:t>
      </w:r>
    </w:p>
    <w:p w:rsidR="00D115C9" w:rsidRDefault="00170DF3" w:rsidP="00170DF3">
      <w:pPr>
        <w:spacing w:before="100" w:beforeAutospacing="1" w:after="100" w:afterAutospacing="1" w:line="360" w:lineRule="auto"/>
        <w:jc w:val="both"/>
        <w:rPr>
          <w:rFonts w:ascii="Arial" w:eastAsia="Times New Roman" w:hAnsi="Arial" w:cs="Arial"/>
          <w:sz w:val="20"/>
          <w:szCs w:val="20"/>
          <w:lang w:val="sr-Cyrl-RS" w:bidi="gu-IN"/>
        </w:rPr>
      </w:pPr>
      <w:r w:rsidRPr="00170DF3">
        <w:rPr>
          <w:rFonts w:ascii="Arial" w:eastAsia="Times New Roman" w:hAnsi="Arial" w:cs="Arial"/>
          <w:sz w:val="20"/>
          <w:szCs w:val="20"/>
          <w:lang w:val="sr-Cyrl-RS" w:bidi="gu-IN"/>
        </w:rPr>
        <w:t xml:space="preserve">Законом о болести пчела </w:t>
      </w:r>
      <w:r w:rsidRPr="00170DF3">
        <w:rPr>
          <w:rFonts w:ascii="Arial" w:eastAsia="Times New Roman" w:hAnsi="Arial" w:cs="Arial"/>
          <w:i/>
          <w:sz w:val="20"/>
          <w:szCs w:val="20"/>
          <w:lang w:val="sr-Cyrl-RS" w:bidi="gu-IN"/>
        </w:rPr>
        <w:t>(</w:t>
      </w:r>
      <w:r w:rsidRPr="00170DF3">
        <w:rPr>
          <w:rFonts w:ascii="Arial" w:eastAsia="Times New Roman" w:hAnsi="Arial" w:cs="Arial"/>
          <w:i/>
          <w:sz w:val="20"/>
          <w:szCs w:val="20"/>
          <w:lang w:val="sr-Cyrl-RS" w:eastAsia="de-AT" w:bidi="gu-IN"/>
        </w:rPr>
        <w:t>“Bienenseuchengesetz”</w:t>
      </w:r>
      <w:r w:rsidRPr="00170DF3">
        <w:rPr>
          <w:rFonts w:ascii="Arial" w:eastAsia="Times New Roman" w:hAnsi="Arial" w:cs="Arial"/>
          <w:i/>
          <w:sz w:val="20"/>
          <w:szCs w:val="20"/>
          <w:lang w:val="sr-Cyrl-RS" w:bidi="gu-IN"/>
        </w:rPr>
        <w:t>)</w:t>
      </w:r>
      <w:r w:rsidRPr="00170DF3">
        <w:rPr>
          <w:rFonts w:ascii="Arial" w:eastAsia="Times New Roman" w:hAnsi="Arial" w:cs="Arial"/>
          <w:sz w:val="20"/>
          <w:szCs w:val="20"/>
          <w:lang w:val="sr-Cyrl-RS" w:bidi="gu-IN"/>
        </w:rPr>
        <w:t xml:space="preserve"> дефинисани су начини превенције и искорењивања заразних болести пчела и то: америчке куге, тропилелоза, етиниоза и верооза.</w:t>
      </w:r>
      <w:r w:rsidRPr="00170DF3">
        <w:rPr>
          <w:rFonts w:ascii="Arial" w:eastAsia="Times New Roman" w:hAnsi="Arial" w:cs="Arial"/>
          <w:sz w:val="20"/>
          <w:szCs w:val="20"/>
          <w:vertAlign w:val="superscript"/>
          <w:lang w:val="sr-Cyrl-RS" w:bidi="gu-IN"/>
        </w:rPr>
        <w:footnoteReference w:id="14"/>
      </w:r>
    </w:p>
    <w:p w:rsidR="00D115C9" w:rsidRPr="00170DF3" w:rsidRDefault="00D115C9" w:rsidP="00170DF3">
      <w:pPr>
        <w:spacing w:before="100" w:beforeAutospacing="1" w:after="100" w:afterAutospacing="1" w:line="360" w:lineRule="auto"/>
        <w:jc w:val="both"/>
        <w:rPr>
          <w:rFonts w:ascii="Arial" w:eastAsia="Times New Roman" w:hAnsi="Arial" w:cs="Arial"/>
          <w:sz w:val="20"/>
          <w:szCs w:val="20"/>
          <w:lang w:val="sr-Cyrl-RS" w:bidi="gu-IN"/>
        </w:rPr>
      </w:pPr>
    </w:p>
    <w:p w:rsidR="00170DF3" w:rsidRDefault="00170DF3" w:rsidP="00D115C9">
      <w:pPr>
        <w:pStyle w:val="Heading2"/>
        <w:rPr>
          <w:lang w:val="sr-Cyrl-RS"/>
        </w:rPr>
      </w:pPr>
      <w:bookmarkStart w:id="5" w:name="_Toc367353205"/>
      <w:r w:rsidRPr="00D115C9">
        <w:t>БУГАРСКА</w:t>
      </w:r>
      <w:bookmarkEnd w:id="5"/>
    </w:p>
    <w:p w:rsidR="00D115C9" w:rsidRPr="00D115C9" w:rsidRDefault="00D115C9" w:rsidP="00D115C9">
      <w:pPr>
        <w:rPr>
          <w:lang w:val="sr-Cyrl-RS"/>
        </w:rPr>
      </w:pPr>
    </w:p>
    <w:p w:rsidR="00170DF3" w:rsidRPr="00170DF3" w:rsidRDefault="00170DF3" w:rsidP="00170DF3">
      <w:pPr>
        <w:spacing w:line="360" w:lineRule="auto"/>
        <w:jc w:val="both"/>
        <w:rPr>
          <w:rFonts w:ascii="Arial" w:eastAsia="Times New Roman" w:hAnsi="Arial" w:cs="Arial"/>
          <w:sz w:val="20"/>
          <w:szCs w:val="20"/>
          <w:lang w:val="sr-Cyrl-RS"/>
        </w:rPr>
      </w:pPr>
      <w:r w:rsidRPr="00170DF3">
        <w:rPr>
          <w:rFonts w:ascii="Arial" w:eastAsia="Times New Roman" w:hAnsi="Arial" w:cs="Arial"/>
          <w:sz w:val="20"/>
          <w:szCs w:val="20"/>
          <w:lang w:val="sr-Cyrl-RS"/>
        </w:rPr>
        <w:t xml:space="preserve">Законом о ветеринарству уређује се вршење, управљање и контрола ветеринарске делатности као и увођење одредаба прописа о ветеринарству Европске уније и Светске организације за здравствену заштиту животиња </w:t>
      </w:r>
      <w:r w:rsidRPr="00170DF3">
        <w:rPr>
          <w:rFonts w:ascii="Arial" w:eastAsia="Times New Roman" w:hAnsi="Arial" w:cs="Arial"/>
          <w:i/>
          <w:sz w:val="20"/>
          <w:szCs w:val="20"/>
          <w:lang w:val="sr-Cyrl-RS"/>
        </w:rPr>
        <w:t>(</w:t>
      </w:r>
      <w:r w:rsidRPr="00170DF3">
        <w:rPr>
          <w:rFonts w:ascii="Arial" w:eastAsia="Times New Roman" w:hAnsi="Arial" w:cs="Arial"/>
          <w:i/>
          <w:sz w:val="20"/>
          <w:szCs w:val="20"/>
          <w:lang w:val="sr-Cyrl-RS" w:eastAsia="en-GB"/>
        </w:rPr>
        <w:t>World Organisation for Animal Health - OIE</w:t>
      </w:r>
      <w:r w:rsidRPr="00170DF3">
        <w:rPr>
          <w:rFonts w:ascii="Arial" w:eastAsia="Times New Roman" w:hAnsi="Arial" w:cs="Arial"/>
          <w:i/>
          <w:sz w:val="20"/>
          <w:szCs w:val="20"/>
          <w:lang w:val="sr-Cyrl-RS"/>
        </w:rPr>
        <w:t>).</w:t>
      </w:r>
      <w:r w:rsidRPr="00170DF3">
        <w:rPr>
          <w:rFonts w:ascii="Arial" w:eastAsia="Times New Roman" w:hAnsi="Arial" w:cs="Arial"/>
          <w:i/>
          <w:sz w:val="20"/>
          <w:szCs w:val="20"/>
          <w:vertAlign w:val="superscript"/>
          <w:lang w:val="sr-Cyrl-RS"/>
        </w:rPr>
        <w:footnoteReference w:id="15"/>
      </w:r>
      <w:r w:rsidRPr="00170DF3">
        <w:rPr>
          <w:rFonts w:ascii="Arial" w:eastAsia="Times New Roman" w:hAnsi="Arial" w:cs="Arial"/>
          <w:i/>
          <w:sz w:val="20"/>
          <w:szCs w:val="20"/>
          <w:lang w:val="sr-Cyrl-RS"/>
        </w:rPr>
        <w:t xml:space="preserve"> </w:t>
      </w:r>
      <w:r w:rsidRPr="00170DF3">
        <w:rPr>
          <w:rFonts w:ascii="Arial" w:eastAsia="Times New Roman" w:hAnsi="Arial" w:cs="Arial"/>
          <w:sz w:val="20"/>
          <w:szCs w:val="20"/>
          <w:lang w:val="sr-Cyrl-RS"/>
        </w:rPr>
        <w:t xml:space="preserve">За спровођење </w:t>
      </w:r>
      <w:r w:rsidRPr="00170DF3">
        <w:rPr>
          <w:rFonts w:ascii="Arial" w:eastAsia="Times New Roman" w:hAnsi="Arial" w:cs="Arial"/>
          <w:sz w:val="20"/>
          <w:szCs w:val="20"/>
          <w:lang w:val="sr-Cyrl-RS"/>
        </w:rPr>
        <w:lastRenderedPageBreak/>
        <w:t xml:space="preserve">Закона надлежна је Национална ветеринарска служба (при Министарству пољопривреде и шумарства) коју чине регионалне ветеринарске службе. У обављању ветеринарских послова, органи извршне власти, локалне самоуправе и друга правна и физичка лица, обавезни су да сарађују са ветеринарима у складу са одредбама овог закона. Изузетак су Министарство унутрашњих послова и Министарство здравља где је сарадња прописана одговарајућим одлукама министара. Такође, ветеринарска пракса у оквиру Министарства унутрашњих послова, Министарства одбране и Министарства транспорта, одвија се кроз посебна одељења у оквиру ових министарстава. </w:t>
      </w:r>
    </w:p>
    <w:p w:rsidR="00170DF3" w:rsidRPr="00170DF3" w:rsidRDefault="00170DF3" w:rsidP="00170DF3">
      <w:pPr>
        <w:spacing w:line="360" w:lineRule="auto"/>
        <w:jc w:val="both"/>
        <w:rPr>
          <w:rFonts w:ascii="Arial" w:eastAsia="Times New Roman" w:hAnsi="Arial" w:cs="Arial"/>
          <w:sz w:val="20"/>
          <w:szCs w:val="20"/>
          <w:lang w:val="sr-Cyrl-RS"/>
        </w:rPr>
      </w:pPr>
      <w:r w:rsidRPr="00170DF3">
        <w:rPr>
          <w:rFonts w:ascii="Arial" w:eastAsia="Times New Roman" w:hAnsi="Arial" w:cs="Arial"/>
          <w:sz w:val="20"/>
          <w:szCs w:val="20"/>
          <w:lang w:val="sr-Cyrl-RS"/>
        </w:rPr>
        <w:t xml:space="preserve">Средства за рад Националне ветеринарске службе обезбеђују се на годишњем нивоу из буџета и то кроз апропријације Министарства пољопривреде и шумарства и кроз сопствене приходе. Према Закону, буџетске субвенције користе се за примену и спровођење мера Националног програма превенције. Овај програм као и Листу заразних болести утврђује Национална ветеринарска служба, најкасније до 31 јула текуће године, док је у току израда нацрта закона о буџету. Програм и Листа објављују се у Службеном гласнику. </w:t>
      </w:r>
    </w:p>
    <w:p w:rsidR="008F64AE" w:rsidRDefault="00170DF3" w:rsidP="008F64AE">
      <w:pPr>
        <w:spacing w:line="360" w:lineRule="auto"/>
        <w:jc w:val="both"/>
        <w:rPr>
          <w:rFonts w:ascii="Calibri" w:eastAsia="Times New Roman" w:hAnsi="Calibri" w:cs="Shruti"/>
          <w:lang w:val="sr-Cyrl-RS"/>
        </w:rPr>
      </w:pPr>
      <w:r w:rsidRPr="00170DF3">
        <w:rPr>
          <w:rFonts w:ascii="Arial" w:eastAsia="Times New Roman" w:hAnsi="Arial" w:cs="Arial"/>
          <w:sz w:val="20"/>
          <w:szCs w:val="20"/>
          <w:lang w:val="sr-Cyrl-RS"/>
        </w:rPr>
        <w:t>Мере из Националног програма превенције (клинички преглед, дијагностика, лабораторијска испитивање, карантин, изолација, одстрел</w:t>
      </w:r>
      <w:r w:rsidR="00631ABC">
        <w:rPr>
          <w:rFonts w:ascii="Arial" w:eastAsia="Times New Roman" w:hAnsi="Arial" w:cs="Arial"/>
          <w:sz w:val="20"/>
          <w:szCs w:val="20"/>
          <w:lang w:val="sr-Cyrl-RS"/>
        </w:rPr>
        <w:t>, итд.</w:t>
      </w:r>
      <w:bookmarkStart w:id="6" w:name="_GoBack"/>
      <w:bookmarkEnd w:id="6"/>
      <w:r w:rsidRPr="00170DF3">
        <w:rPr>
          <w:rFonts w:ascii="Arial" w:eastAsia="Times New Roman" w:hAnsi="Arial" w:cs="Arial"/>
          <w:sz w:val="20"/>
          <w:szCs w:val="20"/>
          <w:lang w:val="sr-Cyrl-RS"/>
        </w:rPr>
        <w:t xml:space="preserve">) спроводи Национална ветеринарска служба док су услови и поступак за њихову примену у случају различитих болести одређени одлукама министра пољопривреде и шумарства. У циљу што ефикасније заштите здравља животиња и превенције заразних болести образован је Одбор за зоонозе, као заједничко саветодавно тело Министарства пољопривреде и шумарства и Министарства здравља и </w:t>
      </w:r>
      <w:r w:rsidRPr="00170DF3">
        <w:rPr>
          <w:rFonts w:ascii="Calibri" w:eastAsia="Times New Roman" w:hAnsi="Calibri" w:cs="Shruti"/>
          <w:lang w:val="sr-Cyrl-RS"/>
        </w:rPr>
        <w:t>Централни епизоотиолошки савет, при Савету министара, који такође постоји на регионалном и локалном нивоу.</w:t>
      </w:r>
    </w:p>
    <w:p w:rsidR="00D115C9" w:rsidRPr="00170DF3" w:rsidRDefault="00D115C9" w:rsidP="008F64AE">
      <w:pPr>
        <w:spacing w:line="360" w:lineRule="auto"/>
        <w:jc w:val="both"/>
        <w:rPr>
          <w:rFonts w:ascii="Calibri" w:eastAsia="Times New Roman" w:hAnsi="Calibri" w:cs="Shruti"/>
          <w:lang w:val="sr-Cyrl-RS"/>
        </w:rPr>
      </w:pPr>
    </w:p>
    <w:p w:rsidR="00170DF3" w:rsidRPr="00170DF3" w:rsidRDefault="00170DF3" w:rsidP="00D115C9">
      <w:pPr>
        <w:pStyle w:val="Heading2"/>
        <w:rPr>
          <w:rFonts w:eastAsia="Times New Roman"/>
          <w:lang w:val="sr-Latn-CS" w:eastAsia="en-GB"/>
        </w:rPr>
      </w:pPr>
      <w:r w:rsidRPr="00170DF3">
        <w:rPr>
          <w:rFonts w:ascii="Times New Roman" w:eastAsia="Times New Roman" w:hAnsi="Times New Roman" w:cs="Times New Roman"/>
          <w:sz w:val="24"/>
          <w:szCs w:val="24"/>
          <w:lang w:val="sr-Cyrl-RS" w:eastAsia="en-GB"/>
        </w:rPr>
        <w:t xml:space="preserve"> </w:t>
      </w:r>
      <w:bookmarkStart w:id="7" w:name="_Toc367353206"/>
      <w:r w:rsidRPr="00170DF3">
        <w:rPr>
          <w:rFonts w:eastAsia="Times New Roman"/>
          <w:lang w:val="sr-Cyrl-RS" w:eastAsia="en-GB"/>
        </w:rPr>
        <w:t>МАЂАРСКА</w:t>
      </w:r>
      <w:bookmarkEnd w:id="7"/>
    </w:p>
    <w:p w:rsidR="00170DF3" w:rsidRPr="00170DF3" w:rsidRDefault="00170DF3" w:rsidP="00170DF3">
      <w:pPr>
        <w:spacing w:before="100" w:beforeAutospacing="1" w:after="100" w:afterAutospacing="1" w:line="360" w:lineRule="auto"/>
        <w:jc w:val="both"/>
        <w:rPr>
          <w:rFonts w:ascii="Arial" w:eastAsia="Times New Roman" w:hAnsi="Arial" w:cs="Arial"/>
          <w:b/>
          <w:bCs/>
          <w:i/>
          <w:iCs/>
          <w:sz w:val="20"/>
          <w:szCs w:val="20"/>
          <w:lang w:val="sr-Cyrl-RS" w:bidi="gu-IN"/>
        </w:rPr>
      </w:pPr>
      <w:r w:rsidRPr="00170DF3">
        <w:rPr>
          <w:rFonts w:ascii="Arial" w:eastAsia="Times New Roman" w:hAnsi="Arial" w:cs="Arial"/>
          <w:i/>
          <w:iCs/>
          <w:sz w:val="20"/>
          <w:szCs w:val="20"/>
          <w:lang w:val="sr-Cyrl-RS" w:bidi="gu-IN"/>
        </w:rPr>
        <w:t>Уступање послова ветеринарским станицама</w:t>
      </w:r>
      <w:r w:rsidRPr="00170DF3">
        <w:rPr>
          <w:rFonts w:ascii="Arial" w:eastAsia="Times New Roman" w:hAnsi="Arial" w:cs="Arial"/>
          <w:b/>
          <w:bCs/>
          <w:i/>
          <w:iCs/>
          <w:sz w:val="20"/>
          <w:szCs w:val="20"/>
          <w:lang w:val="sr-Cyrl-RS" w:bidi="gu-IN"/>
        </w:rPr>
        <w:t xml:space="preserve"> </w:t>
      </w:r>
      <w:r w:rsidRPr="00170DF3">
        <w:rPr>
          <w:rFonts w:ascii="Arial" w:eastAsia="Times New Roman" w:hAnsi="Arial" w:cs="Arial"/>
          <w:i/>
          <w:iCs/>
          <w:sz w:val="20"/>
          <w:szCs w:val="20"/>
          <w:lang w:val="sr-Cyrl-RS" w:bidi="gu-IN"/>
        </w:rPr>
        <w:t>из</w:t>
      </w:r>
      <w:r w:rsidRPr="00170DF3">
        <w:rPr>
          <w:rFonts w:ascii="Arial" w:eastAsia="Times New Roman" w:hAnsi="Arial" w:cs="Arial"/>
          <w:b/>
          <w:bCs/>
          <w:i/>
          <w:iCs/>
          <w:sz w:val="20"/>
          <w:szCs w:val="20"/>
          <w:lang w:val="sr-Cyrl-RS" w:bidi="gu-IN"/>
        </w:rPr>
        <w:t xml:space="preserve"> </w:t>
      </w:r>
      <w:r w:rsidRPr="00170DF3">
        <w:rPr>
          <w:rFonts w:ascii="Arial" w:eastAsia="Times New Roman" w:hAnsi="Arial" w:cs="Arial"/>
          <w:i/>
          <w:iCs/>
          <w:sz w:val="20"/>
          <w:szCs w:val="20"/>
          <w:lang w:val="sr-Cyrl-RS" w:bidi="gu-IN"/>
        </w:rPr>
        <w:t>програма мера здравствене заштите животиња</w:t>
      </w:r>
    </w:p>
    <w:p w:rsidR="00170DF3" w:rsidRPr="00170DF3" w:rsidRDefault="00170DF3" w:rsidP="00170DF3">
      <w:pPr>
        <w:spacing w:line="360" w:lineRule="auto"/>
        <w:jc w:val="both"/>
        <w:rPr>
          <w:rFonts w:ascii="Arial" w:eastAsia="Times New Roman" w:hAnsi="Arial" w:cs="Arial"/>
          <w:sz w:val="20"/>
          <w:szCs w:val="20"/>
          <w:lang w:val="sr-Latn-CS" w:eastAsia="en-GB"/>
        </w:rPr>
      </w:pPr>
      <w:r w:rsidRPr="00170DF3">
        <w:rPr>
          <w:rFonts w:ascii="Arial" w:eastAsia="Times New Roman" w:hAnsi="Arial" w:cs="Arial"/>
          <w:sz w:val="20"/>
          <w:szCs w:val="20"/>
          <w:lang w:val="sr-Cyrl-RS" w:eastAsia="en-GB"/>
        </w:rPr>
        <w:t xml:space="preserve">Закон о контроли снабдевања храном </w:t>
      </w:r>
      <w:r w:rsidRPr="00170DF3">
        <w:rPr>
          <w:rFonts w:ascii="Arial" w:eastAsia="Times New Roman" w:hAnsi="Arial" w:cs="Arial"/>
          <w:i/>
          <w:sz w:val="20"/>
          <w:szCs w:val="20"/>
          <w:lang w:val="sr-Cyrl-RS" w:eastAsia="en-GB"/>
        </w:rPr>
        <w:t>(</w:t>
      </w:r>
      <w:r w:rsidRPr="00170DF3">
        <w:rPr>
          <w:rFonts w:ascii="Arial" w:eastAsia="Times New Roman" w:hAnsi="Arial" w:cs="Arial"/>
          <w:i/>
          <w:sz w:val="20"/>
          <w:szCs w:val="20"/>
          <w:lang w:val="sr-Cyrl-RS"/>
        </w:rPr>
        <w:t>Act XLVI of 2008, Food Supply Chain and on the Control and Supervision of the Food Supply Chain</w:t>
      </w:r>
      <w:r w:rsidRPr="00170DF3">
        <w:rPr>
          <w:rFonts w:ascii="Arial" w:eastAsia="Times New Roman" w:hAnsi="Arial" w:cs="Arial"/>
          <w:i/>
          <w:sz w:val="20"/>
          <w:szCs w:val="20"/>
          <w:lang w:val="sr-Cyrl-RS" w:eastAsia="en-GB"/>
        </w:rPr>
        <w:t>)</w:t>
      </w:r>
      <w:r w:rsidRPr="00170DF3">
        <w:rPr>
          <w:rFonts w:ascii="Arial" w:eastAsia="Times New Roman" w:hAnsi="Arial" w:cs="Arial"/>
          <w:sz w:val="20"/>
          <w:szCs w:val="20"/>
          <w:lang w:val="sr-Cyrl-RS" w:eastAsia="en-GB"/>
        </w:rPr>
        <w:t xml:space="preserve"> уређује услове снабдевања храном и успоставља јединствен систем контроле у циљу заштите здравља крајњих потрошача, смањења броја потенцијалних фактора ризика, заштите здравља животиња и спречавања епизоотиолошких болести као и заштите биља. </w:t>
      </w:r>
      <w:r w:rsidRPr="00170DF3">
        <w:rPr>
          <w:rFonts w:ascii="Arial" w:eastAsia="Times New Roman" w:hAnsi="Arial" w:cs="Arial"/>
          <w:sz w:val="20"/>
          <w:szCs w:val="20"/>
          <w:lang w:val="sr-Cyrl-CS" w:eastAsia="en-GB"/>
        </w:rPr>
        <w:t xml:space="preserve">Када је реч о контроли субјеката коју учествују у ланцу исхране, Закон оставља могућност коришћења услуга државних и приватних ветеринарских служби с тим што то, ове последње, могу радити уз претходно одобрење министра надлежног за послове безбедности хране. Средства од наплаћених услуга приватне ветеринарске службе, уплаћују на рачун агенције </w:t>
      </w:r>
      <w:r w:rsidRPr="00170DF3">
        <w:rPr>
          <w:rFonts w:ascii="Arial" w:eastAsia="Times New Roman" w:hAnsi="Arial" w:cs="Arial"/>
          <w:sz w:val="20"/>
          <w:szCs w:val="20"/>
          <w:lang w:val="sr-Cyrl-CS" w:eastAsia="en-GB"/>
        </w:rPr>
        <w:lastRenderedPageBreak/>
        <w:t xml:space="preserve">надлежне за контролу безбедности одређене врсте хране. Такође, приватне ветеринарске службе се могу ангажовати у случају непосредне опасности од избијања заразних болести, уз сагласност Ветеринарске коморе и уз надокнаду трошкова. </w:t>
      </w:r>
    </w:p>
    <w:p w:rsidR="00170DF3" w:rsidRPr="00170DF3" w:rsidRDefault="00170DF3" w:rsidP="00170DF3">
      <w:pPr>
        <w:spacing w:before="100" w:beforeAutospacing="1" w:after="100" w:afterAutospacing="1" w:line="360" w:lineRule="auto"/>
        <w:jc w:val="both"/>
        <w:rPr>
          <w:rFonts w:ascii="Arial" w:eastAsia="Times New Roman" w:hAnsi="Arial" w:cs="Arial"/>
          <w:i/>
          <w:iCs/>
          <w:sz w:val="20"/>
          <w:szCs w:val="20"/>
          <w:lang w:val="sr-Cyrl-RS" w:bidi="gu-IN"/>
        </w:rPr>
      </w:pPr>
      <w:r w:rsidRPr="00170DF3">
        <w:rPr>
          <w:rFonts w:ascii="Arial" w:eastAsia="Times New Roman" w:hAnsi="Arial" w:cs="Arial"/>
          <w:i/>
          <w:iCs/>
          <w:sz w:val="20"/>
          <w:szCs w:val="20"/>
          <w:lang w:val="sr-Cyrl-RS" w:bidi="gu-IN"/>
        </w:rPr>
        <w:t>Мере за здравствену заштиту пчела</w:t>
      </w:r>
    </w:p>
    <w:p w:rsidR="00170DF3" w:rsidRDefault="00170DF3" w:rsidP="00170DF3">
      <w:pPr>
        <w:spacing w:before="100" w:beforeAutospacing="1" w:after="100" w:afterAutospacing="1" w:line="360" w:lineRule="auto"/>
        <w:jc w:val="both"/>
        <w:rPr>
          <w:rFonts w:ascii="Arial" w:eastAsia="Times New Roman" w:hAnsi="Arial" w:cs="Arial"/>
          <w:sz w:val="20"/>
          <w:szCs w:val="20"/>
          <w:lang w:val="sr-Cyrl-RS" w:eastAsia="en-GB" w:bidi="gu-IN"/>
        </w:rPr>
      </w:pPr>
      <w:r w:rsidRPr="00170DF3">
        <w:rPr>
          <w:rFonts w:ascii="Arial" w:eastAsia="Times New Roman" w:hAnsi="Arial" w:cs="Arial"/>
          <w:sz w:val="20"/>
          <w:szCs w:val="20"/>
          <w:lang w:val="sr-Cyrl-RS" w:eastAsia="en-GB" w:bidi="gu-IN"/>
        </w:rPr>
        <w:t>Мере за здравствену заштиту пчела обухваћене су одредбама Закон о контроли снабдевања храном и то онима које се односе на заштиту биља. Закон је прецизирао да се приликом заштите биља од штетних организама користе најбоље технологије и средства али да се, истовремено, води рачуна о заштити организама који се сматрају корисним за биљке што се, према Закону, односи и на пчеле.</w:t>
      </w:r>
      <w:r w:rsidRPr="00170DF3">
        <w:rPr>
          <w:rFonts w:ascii="Arial" w:eastAsia="Times New Roman" w:hAnsi="Arial" w:cs="Arial"/>
          <w:sz w:val="20"/>
          <w:szCs w:val="20"/>
          <w:vertAlign w:val="superscript"/>
          <w:lang w:val="sr-Cyrl-RS" w:eastAsia="en-GB" w:bidi="gu-IN"/>
        </w:rPr>
        <w:footnoteReference w:id="16"/>
      </w:r>
      <w:r w:rsidRPr="00170DF3">
        <w:rPr>
          <w:rFonts w:ascii="Arial" w:eastAsia="Times New Roman" w:hAnsi="Arial" w:cs="Arial"/>
          <w:sz w:val="20"/>
          <w:szCs w:val="20"/>
          <w:lang w:val="sr-Cyrl-RS" w:eastAsia="en-GB" w:bidi="gu-IN"/>
        </w:rPr>
        <w:t xml:space="preserve"> Здравствена заштита пчела, детаљније је уређена подзаконским актима.</w:t>
      </w:r>
    </w:p>
    <w:p w:rsidR="00D115C9" w:rsidRPr="00170DF3" w:rsidRDefault="00D115C9" w:rsidP="00170DF3">
      <w:pPr>
        <w:spacing w:before="100" w:beforeAutospacing="1" w:after="100" w:afterAutospacing="1" w:line="360" w:lineRule="auto"/>
        <w:jc w:val="both"/>
        <w:rPr>
          <w:rFonts w:ascii="Arial" w:eastAsia="Times New Roman" w:hAnsi="Arial" w:cs="Arial"/>
          <w:sz w:val="20"/>
          <w:szCs w:val="20"/>
          <w:lang w:val="sr-Cyrl-RS" w:eastAsia="en-GB" w:bidi="gu-IN"/>
        </w:rPr>
      </w:pPr>
    </w:p>
    <w:p w:rsidR="00170DF3" w:rsidRPr="00170DF3" w:rsidRDefault="00170DF3" w:rsidP="00D115C9">
      <w:pPr>
        <w:pStyle w:val="Heading2"/>
        <w:rPr>
          <w:rFonts w:eastAsia="Times New Roman"/>
          <w:lang w:val="sr-Cyrl-RS"/>
        </w:rPr>
      </w:pPr>
      <w:bookmarkStart w:id="8" w:name="_Toc367353207"/>
      <w:r w:rsidRPr="00170DF3">
        <w:rPr>
          <w:rFonts w:eastAsia="Times New Roman"/>
          <w:lang w:val="sr-Cyrl-RS"/>
        </w:rPr>
        <w:t>РУМУНИЈА</w:t>
      </w:r>
      <w:bookmarkEnd w:id="8"/>
    </w:p>
    <w:p w:rsidR="00170DF3" w:rsidRPr="00170DF3" w:rsidRDefault="00170DF3" w:rsidP="00170DF3">
      <w:pPr>
        <w:spacing w:before="100" w:beforeAutospacing="1" w:after="100" w:afterAutospacing="1" w:line="360" w:lineRule="auto"/>
        <w:jc w:val="both"/>
        <w:rPr>
          <w:rFonts w:ascii="Arial" w:eastAsia="Times New Roman" w:hAnsi="Arial" w:cs="Arial"/>
          <w:b/>
          <w:bCs/>
          <w:i/>
          <w:iCs/>
          <w:sz w:val="20"/>
          <w:szCs w:val="20"/>
          <w:lang w:val="sr-Cyrl-RS" w:bidi="gu-IN"/>
        </w:rPr>
      </w:pPr>
      <w:r w:rsidRPr="00170DF3">
        <w:rPr>
          <w:rFonts w:ascii="Arial" w:eastAsia="Times New Roman" w:hAnsi="Arial" w:cs="Arial"/>
          <w:i/>
          <w:iCs/>
          <w:sz w:val="20"/>
          <w:szCs w:val="20"/>
          <w:lang w:val="sr-Cyrl-RS" w:bidi="gu-IN"/>
        </w:rPr>
        <w:t>Уступање послова ветеринарским станицама</w:t>
      </w:r>
      <w:r w:rsidRPr="00170DF3">
        <w:rPr>
          <w:rFonts w:ascii="Arial" w:eastAsia="Times New Roman" w:hAnsi="Arial" w:cs="Arial"/>
          <w:b/>
          <w:bCs/>
          <w:i/>
          <w:iCs/>
          <w:sz w:val="20"/>
          <w:szCs w:val="20"/>
          <w:lang w:val="sr-Cyrl-RS" w:bidi="gu-IN"/>
        </w:rPr>
        <w:t xml:space="preserve"> </w:t>
      </w:r>
      <w:r w:rsidRPr="00170DF3">
        <w:rPr>
          <w:rFonts w:ascii="Arial" w:eastAsia="Times New Roman" w:hAnsi="Arial" w:cs="Arial"/>
          <w:i/>
          <w:iCs/>
          <w:sz w:val="20"/>
          <w:szCs w:val="20"/>
          <w:lang w:val="sr-Cyrl-RS" w:bidi="gu-IN"/>
        </w:rPr>
        <w:t>из</w:t>
      </w:r>
      <w:r w:rsidRPr="00170DF3">
        <w:rPr>
          <w:rFonts w:ascii="Arial" w:eastAsia="Times New Roman" w:hAnsi="Arial" w:cs="Arial"/>
          <w:b/>
          <w:bCs/>
          <w:i/>
          <w:iCs/>
          <w:sz w:val="20"/>
          <w:szCs w:val="20"/>
          <w:lang w:val="sr-Cyrl-RS" w:bidi="gu-IN"/>
        </w:rPr>
        <w:t xml:space="preserve"> </w:t>
      </w:r>
      <w:r w:rsidRPr="00170DF3">
        <w:rPr>
          <w:rFonts w:ascii="Arial" w:eastAsia="Times New Roman" w:hAnsi="Arial" w:cs="Arial"/>
          <w:i/>
          <w:iCs/>
          <w:sz w:val="20"/>
          <w:szCs w:val="20"/>
          <w:lang w:val="sr-Cyrl-RS" w:bidi="gu-IN"/>
        </w:rPr>
        <w:t>програма мера здравствене заштите животиња</w:t>
      </w:r>
    </w:p>
    <w:p w:rsidR="00170DF3" w:rsidRPr="00170DF3" w:rsidRDefault="00170DF3" w:rsidP="00170DF3">
      <w:pPr>
        <w:spacing w:line="360" w:lineRule="auto"/>
        <w:jc w:val="both"/>
        <w:rPr>
          <w:rFonts w:ascii="Arial" w:eastAsia="Times New Roman" w:hAnsi="Arial" w:cs="Arial"/>
          <w:sz w:val="20"/>
          <w:szCs w:val="20"/>
          <w:lang w:val="sr-Cyrl-RS"/>
        </w:rPr>
      </w:pPr>
      <w:r w:rsidRPr="00170DF3">
        <w:rPr>
          <w:rFonts w:ascii="Arial" w:eastAsia="Times New Roman" w:hAnsi="Arial" w:cs="Arial"/>
          <w:sz w:val="20"/>
          <w:szCs w:val="20"/>
          <w:lang w:val="sr-Cyrl-RS"/>
        </w:rPr>
        <w:t>Заштита животиња регулисана је Законом бр. 205/2004 и његовим изменама урађеним Законом бр. 9/2008.</w:t>
      </w:r>
      <w:r w:rsidRPr="00170DF3">
        <w:rPr>
          <w:rFonts w:ascii="Arial" w:eastAsia="Times New Roman" w:hAnsi="Arial" w:cs="Arial"/>
          <w:sz w:val="20"/>
          <w:szCs w:val="20"/>
          <w:vertAlign w:val="superscript"/>
          <w:lang w:val="sr-Cyrl-RS"/>
        </w:rPr>
        <w:footnoteReference w:id="17"/>
      </w:r>
      <w:r w:rsidRPr="00170DF3">
        <w:rPr>
          <w:rFonts w:ascii="Arial" w:eastAsia="Times New Roman" w:hAnsi="Arial" w:cs="Arial"/>
          <w:sz w:val="20"/>
          <w:szCs w:val="20"/>
          <w:lang w:val="sr-Cyrl-RS"/>
        </w:rPr>
        <w:t xml:space="preserve"> Овим законом и чланом 1. уређује се искључиво заштита и унапређење здравља и добробити животиња, са или без власника. За ово, као и за чувања, држање и узгој животиња надлежна је Национална управа за ветерину и безбедност хране. Ова материја уређена је детаљније Правилником о чувању, држању и узгоју животиња који, заправо, обухвата годишњи програм мера здравствене заштите животиња и безбедности хране који усваја Влада, на предлог директора Управе. </w:t>
      </w:r>
    </w:p>
    <w:p w:rsidR="00170DF3" w:rsidRPr="00170DF3" w:rsidRDefault="00170DF3" w:rsidP="00170DF3">
      <w:pPr>
        <w:spacing w:before="100" w:beforeAutospacing="1" w:after="100" w:afterAutospacing="1" w:line="360" w:lineRule="auto"/>
        <w:jc w:val="both"/>
        <w:rPr>
          <w:rFonts w:ascii="Arial" w:eastAsia="Times New Roman" w:hAnsi="Arial" w:cs="Arial"/>
          <w:i/>
          <w:iCs/>
          <w:sz w:val="20"/>
          <w:szCs w:val="20"/>
          <w:lang w:val="sr-Cyrl-RS" w:bidi="gu-IN"/>
        </w:rPr>
      </w:pPr>
      <w:r w:rsidRPr="00170DF3">
        <w:rPr>
          <w:rFonts w:ascii="Arial" w:eastAsia="Times New Roman" w:hAnsi="Arial" w:cs="Arial"/>
          <w:i/>
          <w:iCs/>
          <w:sz w:val="20"/>
          <w:szCs w:val="20"/>
          <w:lang w:val="sr-Cyrl-RS" w:bidi="gu-IN"/>
        </w:rPr>
        <w:t>Мере за здравствену заштиту пчела</w:t>
      </w:r>
    </w:p>
    <w:p w:rsidR="00170DF3" w:rsidRDefault="00170DF3" w:rsidP="00CB6895">
      <w:pPr>
        <w:autoSpaceDE w:val="0"/>
        <w:autoSpaceDN w:val="0"/>
        <w:adjustRightInd w:val="0"/>
        <w:spacing w:after="0" w:line="360" w:lineRule="auto"/>
        <w:jc w:val="both"/>
        <w:rPr>
          <w:rFonts w:ascii="Arial" w:eastAsia="Times New Roman" w:hAnsi="Arial" w:cs="Arial"/>
          <w:sz w:val="20"/>
          <w:szCs w:val="20"/>
          <w:lang w:val="sr-Cyrl-RS"/>
        </w:rPr>
      </w:pPr>
      <w:r w:rsidRPr="00170DF3">
        <w:rPr>
          <w:rFonts w:ascii="Arial" w:eastAsia="Times New Roman" w:hAnsi="Arial" w:cs="Arial"/>
          <w:sz w:val="20"/>
          <w:szCs w:val="20"/>
          <w:lang w:val="sr-Cyrl-RS"/>
        </w:rPr>
        <w:t>Национални програм за пчеларство 2011-2013 садржи мере здравствене заштите пчела које се односе на превенцију, дијагностику и контролу болести пчела и здравља пчелињих заједница.</w:t>
      </w:r>
      <w:r w:rsidRPr="00170DF3">
        <w:rPr>
          <w:rFonts w:ascii="Arial" w:eastAsia="Times New Roman" w:hAnsi="Arial" w:cs="Arial"/>
          <w:sz w:val="20"/>
          <w:szCs w:val="20"/>
          <w:vertAlign w:val="superscript"/>
          <w:lang w:val="sr-Cyrl-RS"/>
        </w:rPr>
        <w:footnoteReference w:id="18"/>
      </w:r>
      <w:r w:rsidRPr="00170DF3">
        <w:rPr>
          <w:rFonts w:ascii="Arial" w:eastAsia="Times New Roman" w:hAnsi="Arial" w:cs="Arial"/>
          <w:sz w:val="20"/>
          <w:szCs w:val="20"/>
          <w:lang w:val="sr-Cyrl-RS"/>
        </w:rPr>
        <w:t xml:space="preserve"> Као чланица ЕУ, Румунија је донела овај програм у циљу побољшања услова производње и продаје пчеларских производа у складу са чланом 105. Уредбе Савета о успостављању заједничке организације пољопривредног тржишта и посебним одредбама за одређене пољопривредне производе (бр.1234/2007). Програмом се даје подршка широком спектру активности у области </w:t>
      </w:r>
      <w:r w:rsidRPr="00170DF3">
        <w:rPr>
          <w:rFonts w:ascii="Arial" w:eastAsia="Times New Roman" w:hAnsi="Arial" w:cs="Arial"/>
          <w:sz w:val="20"/>
          <w:szCs w:val="20"/>
          <w:lang w:val="sr-Cyrl-RS"/>
        </w:rPr>
        <w:lastRenderedPageBreak/>
        <w:t xml:space="preserve">пчеларства, као што је спречавање вароозе, изучавање физичко-хемијских својстава меда, стварање биолошког потенцијала за производњу најквалитетнијег меда, штампање и дистрибуција водича најбоље праксе о узгоју пчела и набавци кошница, анализи географских особина и путне инфраструктуре. Такође, Програм садржи и део који се односи на услове за добијање помоћи ЕУ за потребе сектора пчеларства као и начине контроле њиховог спровођења. </w:t>
      </w:r>
    </w:p>
    <w:p w:rsidR="00CB6895" w:rsidRPr="00170DF3" w:rsidRDefault="00CB6895" w:rsidP="00CB6895">
      <w:pPr>
        <w:autoSpaceDE w:val="0"/>
        <w:autoSpaceDN w:val="0"/>
        <w:adjustRightInd w:val="0"/>
        <w:spacing w:after="0" w:line="360" w:lineRule="auto"/>
        <w:jc w:val="both"/>
        <w:rPr>
          <w:rFonts w:ascii="Arial" w:eastAsia="Times New Roman" w:hAnsi="Arial" w:cs="Arial"/>
          <w:sz w:val="20"/>
          <w:szCs w:val="20"/>
          <w:lang w:val="sr-Cyrl-RS"/>
        </w:rPr>
      </w:pPr>
    </w:p>
    <w:p w:rsidR="00170DF3" w:rsidRPr="00170DF3" w:rsidRDefault="00170DF3" w:rsidP="00170DF3">
      <w:pPr>
        <w:spacing w:line="360" w:lineRule="auto"/>
        <w:jc w:val="both"/>
        <w:rPr>
          <w:rFonts w:ascii="Arial" w:eastAsia="Times New Roman" w:hAnsi="Arial" w:cs="Arial"/>
          <w:sz w:val="20"/>
          <w:szCs w:val="20"/>
          <w:lang w:val="sr-Cyrl-RS"/>
        </w:rPr>
      </w:pPr>
      <w:r w:rsidRPr="00170DF3">
        <w:rPr>
          <w:rFonts w:ascii="Arial" w:eastAsia="Times New Roman" w:hAnsi="Arial" w:cs="Arial"/>
          <w:sz w:val="20"/>
          <w:szCs w:val="20"/>
          <w:lang w:val="sr-Cyrl-RS"/>
        </w:rPr>
        <w:t>У изради Националног програма за пчеларство 2011-2013, учествовали су и представници професионалних организација. Програм се финансира са 3,4 милиона евра из ЕУ буџета.</w:t>
      </w:r>
      <w:r w:rsidRPr="00170DF3">
        <w:rPr>
          <w:rFonts w:ascii="Arial" w:eastAsia="Times New Roman" w:hAnsi="Arial" w:cs="Arial"/>
          <w:sz w:val="20"/>
          <w:szCs w:val="20"/>
          <w:vertAlign w:val="superscript"/>
          <w:lang w:val="sr-Cyrl-RS"/>
        </w:rPr>
        <w:footnoteReference w:id="19"/>
      </w:r>
    </w:p>
    <w:p w:rsidR="00170DF3" w:rsidRPr="00170DF3" w:rsidRDefault="00170DF3" w:rsidP="00170DF3">
      <w:pPr>
        <w:pStyle w:val="Default"/>
        <w:spacing w:line="360" w:lineRule="auto"/>
        <w:jc w:val="both"/>
        <w:rPr>
          <w:rFonts w:ascii="Arial" w:hAnsi="Arial" w:cs="Arial"/>
          <w:color w:val="auto"/>
          <w:sz w:val="20"/>
          <w:szCs w:val="20"/>
          <w:lang w:val="sr-Cyrl-RS"/>
        </w:rPr>
      </w:pPr>
    </w:p>
    <w:p w:rsidR="00757AF0" w:rsidRPr="008F64AE" w:rsidRDefault="008F64AE" w:rsidP="00D115C9">
      <w:pPr>
        <w:pStyle w:val="Heading2"/>
        <w:rPr>
          <w:rFonts w:eastAsia="Times New Roman"/>
          <w:lang w:val="sr-Cyrl-RS" w:bidi="gu-IN"/>
        </w:rPr>
      </w:pPr>
      <w:bookmarkStart w:id="9" w:name="_Toc367353208"/>
      <w:r>
        <w:rPr>
          <w:rFonts w:eastAsia="Times New Roman"/>
          <w:lang w:val="bs-Cyrl-BA" w:bidi="gu-IN"/>
        </w:rPr>
        <w:t>Х</w:t>
      </w:r>
      <w:r>
        <w:rPr>
          <w:rFonts w:eastAsia="Times New Roman"/>
          <w:lang w:val="sr-Cyrl-RS" w:bidi="gu-IN"/>
        </w:rPr>
        <w:t>РВАТСКА</w:t>
      </w:r>
      <w:bookmarkEnd w:id="9"/>
    </w:p>
    <w:p w:rsidR="002C7248" w:rsidRPr="00170DF3" w:rsidRDefault="002C7248" w:rsidP="00170DF3">
      <w:pPr>
        <w:pStyle w:val="Normal1"/>
        <w:spacing w:line="360" w:lineRule="auto"/>
        <w:jc w:val="both"/>
        <w:rPr>
          <w:b/>
          <w:bCs/>
          <w:i/>
          <w:iCs/>
          <w:sz w:val="20"/>
          <w:szCs w:val="20"/>
          <w:lang w:val="sr-Cyrl-RS"/>
        </w:rPr>
      </w:pPr>
      <w:r w:rsidRPr="00170DF3">
        <w:rPr>
          <w:i/>
          <w:iCs/>
          <w:sz w:val="20"/>
          <w:szCs w:val="20"/>
          <w:lang w:val="sr-Cyrl-RS"/>
        </w:rPr>
        <w:t>Уступање послова ветеринарским станицама</w:t>
      </w:r>
      <w:r w:rsidRPr="00170DF3">
        <w:rPr>
          <w:b/>
          <w:bCs/>
          <w:i/>
          <w:iCs/>
          <w:sz w:val="20"/>
          <w:szCs w:val="20"/>
          <w:lang w:val="sr-Cyrl-RS"/>
        </w:rPr>
        <w:t xml:space="preserve"> </w:t>
      </w:r>
      <w:r w:rsidRPr="00170DF3">
        <w:rPr>
          <w:i/>
          <w:iCs/>
          <w:sz w:val="20"/>
          <w:szCs w:val="20"/>
          <w:lang w:val="sr-Cyrl-RS"/>
        </w:rPr>
        <w:t>из</w:t>
      </w:r>
      <w:r w:rsidRPr="00170DF3">
        <w:rPr>
          <w:b/>
          <w:bCs/>
          <w:i/>
          <w:iCs/>
          <w:sz w:val="20"/>
          <w:szCs w:val="20"/>
          <w:lang w:val="sr-Cyrl-RS"/>
        </w:rPr>
        <w:t xml:space="preserve"> </w:t>
      </w:r>
      <w:r w:rsidRPr="00170DF3">
        <w:rPr>
          <w:i/>
          <w:iCs/>
          <w:sz w:val="20"/>
          <w:szCs w:val="20"/>
          <w:lang w:val="bs-Cyrl-BA"/>
        </w:rPr>
        <w:t>програма мера здравствене заштите животиња</w:t>
      </w:r>
    </w:p>
    <w:p w:rsidR="002C7248" w:rsidRPr="00170DF3" w:rsidRDefault="00A014E5" w:rsidP="00170DF3">
      <w:pPr>
        <w:spacing w:line="360" w:lineRule="auto"/>
        <w:jc w:val="both"/>
        <w:rPr>
          <w:rFonts w:ascii="Arial" w:hAnsi="Arial" w:cs="Arial"/>
          <w:sz w:val="20"/>
          <w:szCs w:val="20"/>
          <w:lang w:val="bs-Cyrl-BA"/>
        </w:rPr>
      </w:pPr>
      <w:r w:rsidRPr="00170DF3">
        <w:rPr>
          <w:rFonts w:ascii="Arial" w:hAnsi="Arial" w:cs="Arial"/>
          <w:sz w:val="20"/>
          <w:szCs w:val="20"/>
          <w:lang w:val="bs-Cyrl-BA"/>
        </w:rPr>
        <w:t>У складу с</w:t>
      </w:r>
      <w:r w:rsidR="00CB6895">
        <w:rPr>
          <w:rFonts w:ascii="Arial" w:hAnsi="Arial" w:cs="Arial"/>
          <w:sz w:val="20"/>
          <w:szCs w:val="20"/>
          <w:lang w:val="bs-Cyrl-BA"/>
        </w:rPr>
        <w:t>а</w:t>
      </w:r>
      <w:r w:rsidR="00AB3A97" w:rsidRPr="00170DF3">
        <w:rPr>
          <w:rFonts w:ascii="Arial" w:hAnsi="Arial" w:cs="Arial"/>
          <w:sz w:val="20"/>
          <w:szCs w:val="20"/>
          <w:lang w:val="bs-Cyrl-BA"/>
        </w:rPr>
        <w:t xml:space="preserve"> чланом </w:t>
      </w:r>
      <w:r w:rsidR="00665AA7" w:rsidRPr="00170DF3">
        <w:rPr>
          <w:rFonts w:ascii="Arial" w:hAnsi="Arial" w:cs="Arial"/>
          <w:sz w:val="20"/>
          <w:szCs w:val="20"/>
          <w:lang w:val="bs-Cyrl-BA"/>
        </w:rPr>
        <w:t>105.</w:t>
      </w:r>
      <w:r w:rsidR="00AB3A97" w:rsidRPr="00170DF3">
        <w:rPr>
          <w:rFonts w:ascii="Arial" w:hAnsi="Arial" w:cs="Arial"/>
          <w:sz w:val="20"/>
          <w:szCs w:val="20"/>
          <w:lang w:val="bs-Cyrl-BA"/>
        </w:rPr>
        <w:t xml:space="preserve"> </w:t>
      </w:r>
      <w:r w:rsidR="00665AA7" w:rsidRPr="00170DF3">
        <w:rPr>
          <w:rFonts w:ascii="Arial" w:hAnsi="Arial" w:cs="Arial"/>
          <w:sz w:val="20"/>
          <w:szCs w:val="20"/>
          <w:lang w:val="bs-Cyrl-BA"/>
        </w:rPr>
        <w:t xml:space="preserve">став 1. </w:t>
      </w:r>
      <w:r w:rsidR="00AB3A97" w:rsidRPr="00170DF3">
        <w:rPr>
          <w:rFonts w:ascii="Arial" w:hAnsi="Arial" w:cs="Arial"/>
          <w:sz w:val="20"/>
          <w:szCs w:val="20"/>
          <w:lang w:val="bs-Cyrl-BA"/>
        </w:rPr>
        <w:t>Закона о ветеринарству</w:t>
      </w:r>
      <w:r w:rsidRPr="00170DF3">
        <w:rPr>
          <w:rFonts w:ascii="Arial" w:hAnsi="Arial" w:cs="Arial"/>
          <w:sz w:val="20"/>
          <w:szCs w:val="20"/>
          <w:lang w:val="bs-Cyrl-BA"/>
        </w:rPr>
        <w:t xml:space="preserve"> (Народне </w:t>
      </w:r>
      <w:r w:rsidR="00B353E0" w:rsidRPr="00170DF3">
        <w:rPr>
          <w:rFonts w:ascii="Arial" w:hAnsi="Arial" w:cs="Arial"/>
          <w:sz w:val="20"/>
          <w:szCs w:val="20"/>
          <w:lang w:val="bs-Cyrl-BA"/>
        </w:rPr>
        <w:t>новине, бр.82/13)</w:t>
      </w:r>
      <w:r w:rsidR="00BF13C5" w:rsidRPr="00170DF3">
        <w:rPr>
          <w:rStyle w:val="FootnoteReference"/>
          <w:rFonts w:ascii="Arial" w:hAnsi="Arial" w:cs="Arial"/>
          <w:sz w:val="20"/>
          <w:szCs w:val="20"/>
          <w:lang w:val="bs-Cyrl-BA"/>
        </w:rPr>
        <w:footnoteReference w:id="20"/>
      </w:r>
      <w:r w:rsidR="00665AA7" w:rsidRPr="00170DF3">
        <w:rPr>
          <w:rFonts w:ascii="Arial" w:hAnsi="Arial" w:cs="Arial"/>
          <w:sz w:val="20"/>
          <w:szCs w:val="20"/>
          <w:lang w:val="bs-Cyrl-BA"/>
        </w:rPr>
        <w:t xml:space="preserve">, ветеринарске станице су једно од правних лица које може да обавља ветеринарску делатност. У складу </w:t>
      </w:r>
      <w:r w:rsidR="00CB6895">
        <w:rPr>
          <w:rFonts w:ascii="Arial" w:hAnsi="Arial" w:cs="Arial"/>
          <w:sz w:val="20"/>
          <w:szCs w:val="20"/>
          <w:lang w:val="bs-Cyrl-BA"/>
        </w:rPr>
        <w:t xml:space="preserve">са </w:t>
      </w:r>
      <w:r w:rsidR="00665AA7" w:rsidRPr="00170DF3">
        <w:rPr>
          <w:rFonts w:ascii="Arial" w:hAnsi="Arial" w:cs="Arial"/>
          <w:sz w:val="20"/>
          <w:szCs w:val="20"/>
          <w:lang w:val="bs-Cyrl-BA"/>
        </w:rPr>
        <w:t>чланом 105. став 2. ветеринарске станице се оснивају као трговачка друштва.</w:t>
      </w:r>
      <w:r w:rsidR="00BF13C5" w:rsidRPr="00170DF3">
        <w:rPr>
          <w:rFonts w:ascii="Arial" w:hAnsi="Arial" w:cs="Arial"/>
          <w:sz w:val="20"/>
          <w:szCs w:val="20"/>
          <w:lang w:val="bs-Cyrl-BA"/>
        </w:rPr>
        <w:t xml:space="preserve"> Чл</w:t>
      </w:r>
      <w:r w:rsidR="00665AA7" w:rsidRPr="00170DF3">
        <w:rPr>
          <w:rFonts w:ascii="Arial" w:hAnsi="Arial" w:cs="Arial"/>
          <w:sz w:val="20"/>
          <w:szCs w:val="20"/>
          <w:lang w:val="bs-Cyrl-BA"/>
        </w:rPr>
        <w:t xml:space="preserve">ан 109. </w:t>
      </w:r>
      <w:r w:rsidR="00BF13C5" w:rsidRPr="00170DF3">
        <w:rPr>
          <w:rFonts w:ascii="Arial" w:hAnsi="Arial" w:cs="Arial"/>
          <w:sz w:val="20"/>
          <w:szCs w:val="20"/>
          <w:lang w:val="bs-Cyrl-BA"/>
        </w:rPr>
        <w:t>о</w:t>
      </w:r>
      <w:r w:rsidR="00F35F1C" w:rsidRPr="00170DF3">
        <w:rPr>
          <w:rFonts w:ascii="Arial" w:hAnsi="Arial" w:cs="Arial"/>
          <w:sz w:val="20"/>
          <w:szCs w:val="20"/>
          <w:lang w:val="bs-Cyrl-BA"/>
        </w:rPr>
        <w:t xml:space="preserve">вог закона </w:t>
      </w:r>
      <w:r w:rsidR="00665AA7" w:rsidRPr="00170DF3">
        <w:rPr>
          <w:rFonts w:ascii="Arial" w:hAnsi="Arial" w:cs="Arial"/>
          <w:sz w:val="20"/>
          <w:szCs w:val="20"/>
          <w:lang w:val="bs-Cyrl-BA"/>
        </w:rPr>
        <w:t>наводи делатности које могу да обављају ветеринарске амбуланте и ветеринарске станице.</w:t>
      </w:r>
      <w:r w:rsidR="00F35F1C" w:rsidRPr="00170DF3">
        <w:rPr>
          <w:rFonts w:ascii="Arial" w:hAnsi="Arial" w:cs="Arial"/>
          <w:sz w:val="20"/>
          <w:szCs w:val="20"/>
        </w:rPr>
        <w:t xml:space="preserve"> </w:t>
      </w:r>
      <w:r w:rsidR="00F35F1C" w:rsidRPr="00170DF3">
        <w:rPr>
          <w:rFonts w:ascii="Arial" w:hAnsi="Arial" w:cs="Arial"/>
          <w:sz w:val="20"/>
          <w:szCs w:val="20"/>
          <w:lang w:val="bs-Cyrl-BA"/>
        </w:rPr>
        <w:t>Чланом 109. став 3. Закона о ветеринарству прописано је да само ветеринарска амбуланта, односно ветеринарска станица коју на време од пет година Управа за ветеринарство и сигурност хране Министарства пољопривреде Републике Хрватске овласти као овлашћену ветеринарску организацију, може да обавља своју делатност.</w:t>
      </w:r>
    </w:p>
    <w:p w:rsidR="00F35F1C" w:rsidRPr="00170DF3" w:rsidRDefault="00BF13C5" w:rsidP="00170DF3">
      <w:pPr>
        <w:pStyle w:val="t-12-9-sred"/>
        <w:spacing w:line="360" w:lineRule="auto"/>
        <w:jc w:val="both"/>
        <w:rPr>
          <w:rFonts w:ascii="Arial" w:hAnsi="Arial" w:cs="Arial"/>
          <w:color w:val="000000"/>
          <w:sz w:val="20"/>
          <w:szCs w:val="20"/>
        </w:rPr>
      </w:pPr>
      <w:r w:rsidRPr="00170DF3">
        <w:rPr>
          <w:rFonts w:ascii="Arial" w:hAnsi="Arial" w:cs="Arial"/>
          <w:sz w:val="20"/>
          <w:szCs w:val="20"/>
          <w:lang w:val="bs-Cyrl-BA"/>
        </w:rPr>
        <w:t>У складу с</w:t>
      </w:r>
      <w:r w:rsidR="00CB6895">
        <w:rPr>
          <w:rFonts w:ascii="Arial" w:hAnsi="Arial" w:cs="Arial"/>
          <w:sz w:val="20"/>
          <w:szCs w:val="20"/>
          <w:lang w:val="bs-Cyrl-BA"/>
        </w:rPr>
        <w:t>а</w:t>
      </w:r>
      <w:r w:rsidRPr="00170DF3">
        <w:rPr>
          <w:rFonts w:ascii="Arial" w:hAnsi="Arial" w:cs="Arial"/>
          <w:sz w:val="20"/>
          <w:szCs w:val="20"/>
          <w:lang w:val="bs-Cyrl-BA"/>
        </w:rPr>
        <w:t xml:space="preserve"> члановима 110-112</w:t>
      </w:r>
      <w:r w:rsidR="00B353E0" w:rsidRPr="00170DF3">
        <w:rPr>
          <w:rFonts w:ascii="Arial" w:hAnsi="Arial" w:cs="Arial"/>
          <w:sz w:val="20"/>
          <w:szCs w:val="20"/>
          <w:lang w:val="bs-Cyrl-BA"/>
        </w:rPr>
        <w:t>.</w:t>
      </w:r>
      <w:r w:rsidRPr="00170DF3">
        <w:rPr>
          <w:rFonts w:ascii="Arial" w:hAnsi="Arial" w:cs="Arial"/>
          <w:sz w:val="20"/>
          <w:szCs w:val="20"/>
          <w:lang w:val="bs-Cyrl-BA"/>
        </w:rPr>
        <w:t xml:space="preserve"> </w:t>
      </w:r>
      <w:r w:rsidR="00CB6895" w:rsidRPr="00170DF3">
        <w:rPr>
          <w:rFonts w:ascii="Arial" w:hAnsi="Arial" w:cs="Arial"/>
          <w:sz w:val="20"/>
          <w:szCs w:val="20"/>
          <w:lang w:val="bs-Cyrl-BA"/>
        </w:rPr>
        <w:t xml:space="preserve">Закона о ветеринарству </w:t>
      </w:r>
      <w:r w:rsidR="00B353E0" w:rsidRPr="00170DF3">
        <w:rPr>
          <w:rStyle w:val="kurziv1"/>
          <w:rFonts w:ascii="Arial" w:hAnsi="Arial" w:cs="Arial"/>
          <w:i w:val="0"/>
          <w:iCs w:val="0"/>
          <w:color w:val="000000"/>
          <w:sz w:val="20"/>
          <w:szCs w:val="20"/>
          <w:lang w:val="bs-Cyrl-BA"/>
        </w:rPr>
        <w:t>поступак уступања послова</w:t>
      </w:r>
      <w:r w:rsidR="00B353E0" w:rsidRPr="00170DF3">
        <w:rPr>
          <w:rStyle w:val="kurziv1"/>
          <w:rFonts w:ascii="Arial" w:hAnsi="Arial" w:cs="Arial"/>
          <w:color w:val="000000"/>
          <w:sz w:val="20"/>
          <w:szCs w:val="20"/>
          <w:lang w:val="bs-Cyrl-BA"/>
        </w:rPr>
        <w:t xml:space="preserve"> </w:t>
      </w:r>
      <w:r w:rsidR="00B353E0" w:rsidRPr="00170DF3">
        <w:rPr>
          <w:rFonts w:ascii="Arial" w:hAnsi="Arial" w:cs="Arial"/>
          <w:color w:val="000000"/>
          <w:sz w:val="20"/>
          <w:szCs w:val="20"/>
          <w:lang w:val="bs-Cyrl-BA"/>
        </w:rPr>
        <w:t>прегледа оболелих животиња и уклањања лешина, испитивања узрока обољења или угинућа животиња, основних лабораторијско-дијагностичких испитивања те посматрања животиња обавља се на основу јавнога конкурса. Јавни конкурс расписује Управа за ветеринарство</w:t>
      </w:r>
      <w:r w:rsidR="0088461A" w:rsidRPr="00170DF3">
        <w:rPr>
          <w:rFonts w:ascii="Arial" w:hAnsi="Arial" w:cs="Arial"/>
          <w:color w:val="000000"/>
          <w:sz w:val="20"/>
          <w:szCs w:val="20"/>
          <w:lang w:val="bs-Cyrl-BA"/>
        </w:rPr>
        <w:t xml:space="preserve"> и сигурност хране</w:t>
      </w:r>
      <w:r w:rsidR="00B353E0" w:rsidRPr="00170DF3">
        <w:rPr>
          <w:rFonts w:ascii="Arial" w:hAnsi="Arial" w:cs="Arial"/>
          <w:color w:val="000000"/>
          <w:sz w:val="20"/>
          <w:szCs w:val="20"/>
          <w:lang w:val="bs-Cyrl-BA"/>
        </w:rPr>
        <w:t xml:space="preserve"> Министарства пољопривреде</w:t>
      </w:r>
      <w:r w:rsidR="0088461A" w:rsidRPr="00170DF3">
        <w:rPr>
          <w:rFonts w:ascii="Arial" w:hAnsi="Arial" w:cs="Arial"/>
          <w:color w:val="000000"/>
          <w:sz w:val="20"/>
          <w:szCs w:val="20"/>
          <w:lang w:val="bs-Cyrl-BA"/>
        </w:rPr>
        <w:t xml:space="preserve"> (надаље Управа)</w:t>
      </w:r>
      <w:r w:rsidR="00B353E0" w:rsidRPr="00170DF3">
        <w:rPr>
          <w:rFonts w:ascii="Arial" w:hAnsi="Arial" w:cs="Arial"/>
          <w:color w:val="000000"/>
          <w:sz w:val="20"/>
          <w:szCs w:val="20"/>
          <w:lang w:val="bs-Cyrl-BA"/>
        </w:rPr>
        <w:t>, а спроводи га комисија (повјеренство) коју именује нач</w:t>
      </w:r>
      <w:r w:rsidR="0088461A" w:rsidRPr="00170DF3">
        <w:rPr>
          <w:rFonts w:ascii="Arial" w:hAnsi="Arial" w:cs="Arial"/>
          <w:color w:val="000000"/>
          <w:sz w:val="20"/>
          <w:szCs w:val="20"/>
          <w:lang w:val="bs-Cyrl-BA"/>
        </w:rPr>
        <w:t>елник Управе</w:t>
      </w:r>
      <w:r w:rsidR="00B353E0" w:rsidRPr="00170DF3">
        <w:rPr>
          <w:rFonts w:ascii="Arial" w:hAnsi="Arial" w:cs="Arial"/>
          <w:color w:val="000000"/>
          <w:sz w:val="20"/>
          <w:szCs w:val="20"/>
          <w:lang w:val="bs-Cyrl-BA"/>
        </w:rPr>
        <w:t xml:space="preserve">. </w:t>
      </w:r>
      <w:r w:rsidR="00F35F1C" w:rsidRPr="00170DF3">
        <w:rPr>
          <w:rFonts w:ascii="Arial" w:hAnsi="Arial" w:cs="Arial"/>
          <w:sz w:val="20"/>
          <w:szCs w:val="20"/>
        </w:rPr>
        <w:t xml:space="preserve">Најмање један члан </w:t>
      </w:r>
      <w:r w:rsidR="00F35F1C" w:rsidRPr="00170DF3">
        <w:rPr>
          <w:rFonts w:ascii="Arial" w:hAnsi="Arial" w:cs="Arial"/>
          <w:sz w:val="20"/>
          <w:szCs w:val="20"/>
          <w:lang w:val="sr-Cyrl-RS"/>
        </w:rPr>
        <w:t>комисије</w:t>
      </w:r>
      <w:r w:rsidR="00F35F1C" w:rsidRPr="00170DF3">
        <w:rPr>
          <w:rFonts w:ascii="Arial" w:hAnsi="Arial" w:cs="Arial"/>
          <w:sz w:val="20"/>
          <w:szCs w:val="20"/>
        </w:rPr>
        <w:t xml:space="preserve"> у складу с Кодексом саветовања са заинтересираном јавношћу у поступцима доношења закона, других прописа и аката (Народне новине</w:t>
      </w:r>
      <w:r w:rsidR="00F35F1C" w:rsidRPr="00170DF3">
        <w:rPr>
          <w:rFonts w:ascii="Arial" w:hAnsi="Arial" w:cs="Arial"/>
          <w:sz w:val="20"/>
          <w:szCs w:val="20"/>
          <w:lang w:val="sr-Cyrl-RS"/>
        </w:rPr>
        <w:t>,</w:t>
      </w:r>
      <w:r w:rsidR="00F35F1C" w:rsidRPr="00170DF3">
        <w:rPr>
          <w:rFonts w:ascii="Arial" w:hAnsi="Arial" w:cs="Arial"/>
          <w:sz w:val="20"/>
          <w:szCs w:val="20"/>
        </w:rPr>
        <w:t xml:space="preserve"> бр</w:t>
      </w:r>
      <w:r w:rsidR="00F35F1C" w:rsidRPr="00170DF3">
        <w:rPr>
          <w:rFonts w:ascii="Arial" w:hAnsi="Arial" w:cs="Arial"/>
          <w:sz w:val="20"/>
          <w:szCs w:val="20"/>
          <w:lang w:val="sr-Cyrl-RS"/>
        </w:rPr>
        <w:t>.</w:t>
      </w:r>
      <w:r w:rsidR="00F35F1C" w:rsidRPr="00170DF3">
        <w:rPr>
          <w:rFonts w:ascii="Arial" w:hAnsi="Arial" w:cs="Arial"/>
          <w:sz w:val="20"/>
          <w:szCs w:val="20"/>
        </w:rPr>
        <w:t xml:space="preserve"> 140/09) мора бити представник заинтерес</w:t>
      </w:r>
      <w:r w:rsidR="00F35F1C" w:rsidRPr="00170DF3">
        <w:rPr>
          <w:rFonts w:ascii="Arial" w:hAnsi="Arial" w:cs="Arial"/>
          <w:sz w:val="20"/>
          <w:szCs w:val="20"/>
          <w:lang w:val="sr-Cyrl-RS"/>
        </w:rPr>
        <w:t>ов</w:t>
      </w:r>
      <w:r w:rsidR="00F35F1C" w:rsidRPr="00170DF3">
        <w:rPr>
          <w:rFonts w:ascii="Arial" w:hAnsi="Arial" w:cs="Arial"/>
          <w:sz w:val="20"/>
          <w:szCs w:val="20"/>
        </w:rPr>
        <w:t>ане јавности. То је најчешће представник Хрватске ветеринарске коморе.</w:t>
      </w:r>
    </w:p>
    <w:p w:rsidR="00B353E0" w:rsidRPr="00170DF3" w:rsidRDefault="00B353E0" w:rsidP="00170DF3">
      <w:pPr>
        <w:pStyle w:val="clanak-"/>
        <w:spacing w:line="360" w:lineRule="auto"/>
        <w:jc w:val="both"/>
        <w:rPr>
          <w:rFonts w:ascii="Arial" w:hAnsi="Arial" w:cs="Arial"/>
          <w:color w:val="000000"/>
          <w:sz w:val="20"/>
          <w:szCs w:val="20"/>
        </w:rPr>
      </w:pPr>
      <w:r w:rsidRPr="00170DF3">
        <w:rPr>
          <w:rFonts w:ascii="Arial" w:hAnsi="Arial" w:cs="Arial"/>
          <w:color w:val="000000"/>
          <w:sz w:val="20"/>
          <w:szCs w:val="20"/>
          <w:lang w:val="bs-Cyrl-BA"/>
        </w:rPr>
        <w:lastRenderedPageBreak/>
        <w:t>Одлуку о уступању послова најповољнијем понуђачу доноси Управа на предлог комисије. На ову одлуку може се поднети жалба Министарству пољопривреде у року од 15 дана од њеног пријема. Решење по жалби Министарство пољопривреде доноси у року од 30 дана. Начелник У</w:t>
      </w:r>
      <w:r w:rsidR="00087D20" w:rsidRPr="00170DF3">
        <w:rPr>
          <w:rFonts w:ascii="Arial" w:hAnsi="Arial" w:cs="Arial"/>
          <w:color w:val="000000"/>
          <w:sz w:val="20"/>
          <w:szCs w:val="20"/>
          <w:lang w:val="bs-Cyrl-BA"/>
        </w:rPr>
        <w:t>праве, на темељу одлуке с</w:t>
      </w:r>
      <w:r w:rsidR="00CB6895">
        <w:rPr>
          <w:rFonts w:ascii="Arial" w:hAnsi="Arial" w:cs="Arial"/>
          <w:color w:val="000000"/>
          <w:sz w:val="20"/>
          <w:szCs w:val="20"/>
          <w:lang w:val="bs-Cyrl-BA"/>
        </w:rPr>
        <w:t>а</w:t>
      </w:r>
      <w:r w:rsidR="00087D20" w:rsidRPr="00170DF3">
        <w:rPr>
          <w:rFonts w:ascii="Arial" w:hAnsi="Arial" w:cs="Arial"/>
          <w:color w:val="000000"/>
          <w:sz w:val="20"/>
          <w:szCs w:val="20"/>
          <w:lang w:val="bs-Cyrl-BA"/>
        </w:rPr>
        <w:t xml:space="preserve"> овлашћ</w:t>
      </w:r>
      <w:r w:rsidRPr="00170DF3">
        <w:rPr>
          <w:rFonts w:ascii="Arial" w:hAnsi="Arial" w:cs="Arial"/>
          <w:color w:val="000000"/>
          <w:sz w:val="20"/>
          <w:szCs w:val="20"/>
          <w:lang w:val="bs-Cyrl-BA"/>
        </w:rPr>
        <w:t xml:space="preserve">еним правним лицем склапа уговор о поверавању послова. Садржај одредби уговора уређује члан 111. Закона о  ветеринарству, а члан 112. уређује услове престанка уговора. </w:t>
      </w:r>
      <w:r w:rsidR="00087D20" w:rsidRPr="00170DF3">
        <w:rPr>
          <w:rFonts w:ascii="Arial" w:hAnsi="Arial" w:cs="Arial"/>
          <w:sz w:val="20"/>
          <w:szCs w:val="20"/>
        </w:rPr>
        <w:t>Члан</w:t>
      </w:r>
      <w:r w:rsidR="00087D20" w:rsidRPr="00170DF3">
        <w:rPr>
          <w:rFonts w:ascii="Arial" w:hAnsi="Arial" w:cs="Arial"/>
          <w:sz w:val="20"/>
          <w:szCs w:val="20"/>
          <w:lang w:val="sr-Cyrl-RS"/>
        </w:rPr>
        <w:t>ом</w:t>
      </w:r>
      <w:r w:rsidR="00087D20" w:rsidRPr="00170DF3">
        <w:rPr>
          <w:rFonts w:ascii="Arial" w:hAnsi="Arial" w:cs="Arial"/>
          <w:sz w:val="20"/>
          <w:szCs w:val="20"/>
        </w:rPr>
        <w:t xml:space="preserve"> 113. Закона о ветеринарству прописано је да се овлаш</w:t>
      </w:r>
      <w:r w:rsidR="00087D20" w:rsidRPr="00170DF3">
        <w:rPr>
          <w:rFonts w:ascii="Arial" w:hAnsi="Arial" w:cs="Arial"/>
          <w:sz w:val="20"/>
          <w:szCs w:val="20"/>
          <w:lang w:val="sr-Cyrl-RS"/>
        </w:rPr>
        <w:t>ћ</w:t>
      </w:r>
      <w:r w:rsidR="00087D20" w:rsidRPr="00170DF3">
        <w:rPr>
          <w:rFonts w:ascii="Arial" w:hAnsi="Arial" w:cs="Arial"/>
          <w:sz w:val="20"/>
          <w:szCs w:val="20"/>
        </w:rPr>
        <w:t>ене ветеринарске организације уписују у уписник који води Управа.</w:t>
      </w:r>
      <w:r w:rsidR="00087D20" w:rsidRPr="00170DF3">
        <w:rPr>
          <w:rFonts w:ascii="Arial" w:hAnsi="Arial" w:cs="Arial"/>
          <w:sz w:val="20"/>
          <w:szCs w:val="20"/>
          <w:lang w:val="sr-Cyrl-RS"/>
        </w:rPr>
        <w:t xml:space="preserve"> </w:t>
      </w:r>
      <w:r w:rsidR="00087D20" w:rsidRPr="00170DF3">
        <w:rPr>
          <w:rFonts w:ascii="Arial" w:hAnsi="Arial" w:cs="Arial"/>
          <w:sz w:val="20"/>
          <w:szCs w:val="20"/>
        </w:rPr>
        <w:t>Чланом 114. Закона о ветеринарств</w:t>
      </w:r>
      <w:r w:rsidR="00087D20" w:rsidRPr="00170DF3">
        <w:rPr>
          <w:rFonts w:ascii="Arial" w:hAnsi="Arial" w:cs="Arial"/>
          <w:sz w:val="20"/>
          <w:szCs w:val="20"/>
          <w:lang w:val="sr-Cyrl-RS"/>
        </w:rPr>
        <w:t>у</w:t>
      </w:r>
      <w:r w:rsidR="00087D20" w:rsidRPr="00170DF3">
        <w:rPr>
          <w:rFonts w:ascii="Arial" w:hAnsi="Arial" w:cs="Arial"/>
          <w:sz w:val="20"/>
          <w:szCs w:val="20"/>
        </w:rPr>
        <w:t xml:space="preserve"> прописано је да за </w:t>
      </w:r>
      <w:r w:rsidR="00087D20" w:rsidRPr="00170DF3">
        <w:rPr>
          <w:rFonts w:ascii="Arial" w:hAnsi="Arial" w:cs="Arial"/>
          <w:sz w:val="20"/>
          <w:szCs w:val="20"/>
          <w:lang w:val="sr-Cyrl-RS"/>
        </w:rPr>
        <w:t>поверене послове</w:t>
      </w:r>
      <w:r w:rsidR="00087D20" w:rsidRPr="00170DF3">
        <w:rPr>
          <w:rFonts w:ascii="Arial" w:hAnsi="Arial" w:cs="Arial"/>
          <w:sz w:val="20"/>
          <w:szCs w:val="20"/>
        </w:rPr>
        <w:t xml:space="preserve"> овлаш</w:t>
      </w:r>
      <w:r w:rsidR="00087D20" w:rsidRPr="00170DF3">
        <w:rPr>
          <w:rFonts w:ascii="Arial" w:hAnsi="Arial" w:cs="Arial"/>
          <w:sz w:val="20"/>
          <w:szCs w:val="20"/>
          <w:lang w:val="sr-Cyrl-RS"/>
        </w:rPr>
        <w:t>ћ</w:t>
      </w:r>
      <w:r w:rsidR="00087D20" w:rsidRPr="00170DF3">
        <w:rPr>
          <w:rFonts w:ascii="Arial" w:hAnsi="Arial" w:cs="Arial"/>
          <w:sz w:val="20"/>
          <w:szCs w:val="20"/>
        </w:rPr>
        <w:t>ена ветеринарска организација не плаћа посебну накнаду.</w:t>
      </w:r>
      <w:r w:rsidR="00087D20" w:rsidRPr="00170DF3">
        <w:rPr>
          <w:rFonts w:ascii="Arial" w:hAnsi="Arial" w:cs="Arial"/>
          <w:sz w:val="20"/>
          <w:szCs w:val="20"/>
          <w:lang w:val="sr-Cyrl-RS"/>
        </w:rPr>
        <w:t xml:space="preserve"> </w:t>
      </w:r>
      <w:r w:rsidRPr="00170DF3">
        <w:rPr>
          <w:rFonts w:ascii="Arial" w:hAnsi="Arial" w:cs="Arial"/>
          <w:color w:val="000000"/>
          <w:sz w:val="20"/>
          <w:szCs w:val="20"/>
          <w:lang w:val="bs-Cyrl-BA"/>
        </w:rPr>
        <w:t>У складу с</w:t>
      </w:r>
      <w:r w:rsidR="00CB6895">
        <w:rPr>
          <w:rFonts w:ascii="Arial" w:hAnsi="Arial" w:cs="Arial"/>
          <w:color w:val="000000"/>
          <w:sz w:val="20"/>
          <w:szCs w:val="20"/>
          <w:lang w:val="bs-Cyrl-BA"/>
        </w:rPr>
        <w:t>а</w:t>
      </w:r>
      <w:r w:rsidRPr="00170DF3">
        <w:rPr>
          <w:rFonts w:ascii="Arial" w:hAnsi="Arial" w:cs="Arial"/>
          <w:color w:val="000000"/>
          <w:sz w:val="20"/>
          <w:szCs w:val="20"/>
          <w:lang w:val="bs-Cyrl-BA"/>
        </w:rPr>
        <w:t xml:space="preserve"> чланом</w:t>
      </w:r>
      <w:r w:rsidR="00A014E5" w:rsidRPr="00170DF3">
        <w:rPr>
          <w:rFonts w:ascii="Arial" w:hAnsi="Arial" w:cs="Arial"/>
          <w:color w:val="000000"/>
          <w:sz w:val="20"/>
          <w:szCs w:val="20"/>
          <w:lang w:val="bs-Cyrl-BA"/>
        </w:rPr>
        <w:t xml:space="preserve"> </w:t>
      </w:r>
      <w:r w:rsidRPr="00170DF3">
        <w:rPr>
          <w:rFonts w:ascii="Arial" w:hAnsi="Arial" w:cs="Arial"/>
          <w:color w:val="000000"/>
          <w:sz w:val="20"/>
          <w:szCs w:val="20"/>
          <w:lang w:val="bs-Cyrl-BA"/>
        </w:rPr>
        <w:t>114. став 2. за о</w:t>
      </w:r>
      <w:r w:rsidR="00087D20" w:rsidRPr="00170DF3">
        <w:rPr>
          <w:rFonts w:ascii="Arial" w:hAnsi="Arial" w:cs="Arial"/>
          <w:color w:val="000000"/>
          <w:sz w:val="20"/>
          <w:szCs w:val="20"/>
          <w:lang w:val="bs-Cyrl-BA"/>
        </w:rPr>
        <w:t>бављање поверених послова овлашћ</w:t>
      </w:r>
      <w:r w:rsidRPr="00170DF3">
        <w:rPr>
          <w:rFonts w:ascii="Arial" w:hAnsi="Arial" w:cs="Arial"/>
          <w:color w:val="000000"/>
          <w:sz w:val="20"/>
          <w:szCs w:val="20"/>
          <w:lang w:val="bs-Cyrl-BA"/>
        </w:rPr>
        <w:t>ене ветеринарске организације одговорне су Управи за ветеринарство.</w:t>
      </w:r>
    </w:p>
    <w:p w:rsidR="0014376A" w:rsidRPr="00170DF3" w:rsidRDefault="00A014E5" w:rsidP="00170DF3">
      <w:pPr>
        <w:pStyle w:val="Normal1"/>
        <w:spacing w:line="360" w:lineRule="auto"/>
        <w:jc w:val="both"/>
        <w:rPr>
          <w:i/>
          <w:iCs/>
          <w:sz w:val="20"/>
          <w:szCs w:val="20"/>
          <w:lang w:val="sr-Cyrl-RS"/>
        </w:rPr>
      </w:pPr>
      <w:r w:rsidRPr="00170DF3">
        <w:rPr>
          <w:i/>
          <w:iCs/>
          <w:sz w:val="20"/>
          <w:szCs w:val="20"/>
          <w:lang w:val="sr-Cyrl-RS"/>
        </w:rPr>
        <w:t>М</w:t>
      </w:r>
      <w:r w:rsidR="0014376A" w:rsidRPr="00170DF3">
        <w:rPr>
          <w:i/>
          <w:iCs/>
          <w:sz w:val="20"/>
          <w:szCs w:val="20"/>
          <w:lang w:val="sr-Cyrl-RS"/>
        </w:rPr>
        <w:t>ере за здравствену заштиту пчела</w:t>
      </w:r>
    </w:p>
    <w:p w:rsidR="005D0795" w:rsidRPr="00170DF3" w:rsidRDefault="005D0795" w:rsidP="00170DF3">
      <w:pPr>
        <w:pStyle w:val="t-9-8"/>
        <w:spacing w:line="360" w:lineRule="auto"/>
        <w:jc w:val="both"/>
        <w:rPr>
          <w:rFonts w:ascii="Arial" w:hAnsi="Arial" w:cs="Arial"/>
          <w:sz w:val="20"/>
          <w:szCs w:val="20"/>
          <w:lang w:val="sr-Cyrl-RS" w:bidi="ta-IN"/>
        </w:rPr>
      </w:pPr>
      <w:r w:rsidRPr="00170DF3">
        <w:rPr>
          <w:rFonts w:ascii="Arial" w:hAnsi="Arial" w:cs="Arial"/>
          <w:color w:val="000000"/>
          <w:sz w:val="20"/>
          <w:szCs w:val="20"/>
          <w:lang w:val="bs-Cyrl-BA"/>
        </w:rPr>
        <w:t>На основу члана 12. ставова 1., 2. и 3. и члана 17. ста</w:t>
      </w:r>
      <w:r w:rsidR="00A014E5" w:rsidRPr="00170DF3">
        <w:rPr>
          <w:rFonts w:ascii="Arial" w:hAnsi="Arial" w:cs="Arial"/>
          <w:color w:val="000000"/>
          <w:sz w:val="20"/>
          <w:szCs w:val="20"/>
          <w:lang w:val="bs-Cyrl-BA"/>
        </w:rPr>
        <w:t>в 3. Закона о ветеринарству</w:t>
      </w:r>
      <w:r w:rsidRPr="00170DF3">
        <w:rPr>
          <w:rFonts w:ascii="Arial" w:hAnsi="Arial" w:cs="Arial"/>
          <w:color w:val="000000"/>
          <w:sz w:val="20"/>
          <w:szCs w:val="20"/>
          <w:lang w:val="bs-Cyrl-BA"/>
        </w:rPr>
        <w:t xml:space="preserve"> министар пољопривреде </w:t>
      </w:r>
      <w:r w:rsidR="00087D20" w:rsidRPr="00170DF3">
        <w:rPr>
          <w:rFonts w:ascii="Arial" w:hAnsi="Arial" w:cs="Arial"/>
          <w:sz w:val="20"/>
          <w:szCs w:val="20"/>
          <w:lang w:val="bs-Cyrl-BA"/>
        </w:rPr>
        <w:t xml:space="preserve">сваке године за текућу годину </w:t>
      </w:r>
      <w:r w:rsidRPr="00170DF3">
        <w:rPr>
          <w:rFonts w:ascii="Arial" w:hAnsi="Arial" w:cs="Arial"/>
          <w:color w:val="000000"/>
          <w:sz w:val="20"/>
          <w:szCs w:val="20"/>
          <w:lang w:val="bs-Cyrl-BA"/>
        </w:rPr>
        <w:t>доноси Наредбу о мерама заштите животиња од заразних и паразитских болести и њиховом финансирању у текућој години.</w:t>
      </w:r>
      <w:r w:rsidRPr="00170DF3">
        <w:rPr>
          <w:rStyle w:val="FootnoteReference"/>
          <w:rFonts w:ascii="Arial" w:hAnsi="Arial" w:cs="Arial"/>
          <w:color w:val="000000"/>
          <w:sz w:val="20"/>
          <w:szCs w:val="20"/>
          <w:lang w:val="bs-Cyrl-BA"/>
        </w:rPr>
        <w:footnoteReference w:id="21"/>
      </w:r>
      <w:r w:rsidR="00087D20" w:rsidRPr="00170DF3">
        <w:rPr>
          <w:rFonts w:ascii="Arial" w:hAnsi="Arial" w:cs="Arial"/>
          <w:sz w:val="20"/>
          <w:szCs w:val="20"/>
          <w:lang w:val="bs-Cyrl-BA"/>
        </w:rPr>
        <w:t xml:space="preserve"> </w:t>
      </w:r>
      <w:r w:rsidR="00087D20" w:rsidRPr="00170DF3">
        <w:rPr>
          <w:rFonts w:ascii="Arial" w:hAnsi="Arial" w:cs="Arial"/>
          <w:sz w:val="20"/>
          <w:szCs w:val="20"/>
          <w:lang w:val="hr-HR" w:eastAsia="hr-HR" w:bidi="ta-IN"/>
        </w:rPr>
        <w:t xml:space="preserve">Правилником о мерама сузбијања и искорењивања пчелињих болести („Народне новине“, бр. 114/04) прописане су мере које се обавезно </w:t>
      </w:r>
      <w:r w:rsidR="00CB6895">
        <w:rPr>
          <w:rFonts w:ascii="Arial" w:hAnsi="Arial" w:cs="Arial"/>
          <w:sz w:val="20"/>
          <w:szCs w:val="20"/>
          <w:lang w:val="sr-Cyrl-RS" w:eastAsia="hr-HR" w:bidi="ta-IN"/>
        </w:rPr>
        <w:t>с</w:t>
      </w:r>
      <w:r w:rsidR="00087D20" w:rsidRPr="00170DF3">
        <w:rPr>
          <w:rFonts w:ascii="Arial" w:hAnsi="Arial" w:cs="Arial"/>
          <w:sz w:val="20"/>
          <w:szCs w:val="20"/>
          <w:lang w:val="hr-HR" w:eastAsia="hr-HR" w:bidi="ta-IN"/>
        </w:rPr>
        <w:t>проводе у случају сумње и потврђивања пчелињих болести.</w:t>
      </w:r>
    </w:p>
    <w:p w:rsidR="005D0795" w:rsidRPr="00170DF3" w:rsidRDefault="005D0795" w:rsidP="00170DF3">
      <w:pPr>
        <w:pStyle w:val="t-10-9-kurz-s-fett"/>
        <w:spacing w:line="360" w:lineRule="auto"/>
        <w:jc w:val="both"/>
        <w:rPr>
          <w:rFonts w:ascii="Arial" w:hAnsi="Arial" w:cs="Arial"/>
          <w:b w:val="0"/>
          <w:bCs w:val="0"/>
          <w:i w:val="0"/>
          <w:iCs w:val="0"/>
          <w:color w:val="000000"/>
          <w:sz w:val="20"/>
          <w:szCs w:val="20"/>
          <w:lang w:val="bs-Cyrl-BA"/>
        </w:rPr>
      </w:pPr>
      <w:r w:rsidRPr="00170DF3">
        <w:rPr>
          <w:rFonts w:ascii="Arial" w:hAnsi="Arial" w:cs="Arial"/>
          <w:b w:val="0"/>
          <w:bCs w:val="0"/>
          <w:i w:val="0"/>
          <w:iCs w:val="0"/>
          <w:color w:val="000000"/>
          <w:sz w:val="20"/>
          <w:szCs w:val="20"/>
          <w:lang w:val="bs-Cyrl-BA"/>
        </w:rPr>
        <w:t>Обавезне превентивне и дијагностичке мере за заштиту здравља пчелињих заједница наведене су</w:t>
      </w:r>
      <w:r w:rsidR="002C7248" w:rsidRPr="00170DF3">
        <w:rPr>
          <w:rFonts w:ascii="Arial" w:hAnsi="Arial" w:cs="Arial"/>
          <w:b w:val="0"/>
          <w:bCs w:val="0"/>
          <w:i w:val="0"/>
          <w:iCs w:val="0"/>
          <w:color w:val="000000"/>
          <w:sz w:val="20"/>
          <w:szCs w:val="20"/>
          <w:lang w:val="bs-Cyrl-BA"/>
        </w:rPr>
        <w:t xml:space="preserve"> </w:t>
      </w:r>
      <w:r w:rsidRPr="00170DF3">
        <w:rPr>
          <w:rFonts w:ascii="Arial" w:hAnsi="Arial" w:cs="Arial"/>
          <w:b w:val="0"/>
          <w:bCs w:val="0"/>
          <w:i w:val="0"/>
          <w:iCs w:val="0"/>
          <w:color w:val="000000"/>
          <w:sz w:val="20"/>
          <w:szCs w:val="20"/>
          <w:lang w:val="bs-Cyrl-BA"/>
        </w:rPr>
        <w:t>у Одељку III, тачка 1. Наредбе о мерама заштите животиња од заразних и паразитских болести и њиховом финансирању у 2013. години.</w:t>
      </w:r>
    </w:p>
    <w:p w:rsidR="005D0795" w:rsidRPr="00170DF3" w:rsidRDefault="005D0795" w:rsidP="00170DF3">
      <w:pPr>
        <w:pStyle w:val="t-10-9-kurz-s-fett"/>
        <w:spacing w:line="360" w:lineRule="auto"/>
        <w:jc w:val="both"/>
        <w:rPr>
          <w:rFonts w:ascii="Arial" w:hAnsi="Arial" w:cs="Arial"/>
          <w:b w:val="0"/>
          <w:bCs w:val="0"/>
          <w:i w:val="0"/>
          <w:iCs w:val="0"/>
          <w:color w:val="000000"/>
          <w:sz w:val="20"/>
          <w:szCs w:val="20"/>
          <w:lang w:val="bs-Cyrl-BA"/>
        </w:rPr>
      </w:pPr>
      <w:r w:rsidRPr="00170DF3">
        <w:rPr>
          <w:rFonts w:ascii="Arial" w:hAnsi="Arial" w:cs="Arial"/>
          <w:b w:val="0"/>
          <w:bCs w:val="0"/>
          <w:i w:val="0"/>
          <w:iCs w:val="0"/>
          <w:color w:val="000000"/>
          <w:sz w:val="20"/>
          <w:szCs w:val="20"/>
          <w:lang w:val="bs-Cyrl-BA"/>
        </w:rPr>
        <w:t>1.</w:t>
      </w:r>
      <w:r w:rsidRPr="00170DF3">
        <w:rPr>
          <w:rFonts w:ascii="Arial" w:hAnsi="Arial" w:cs="Arial"/>
          <w:color w:val="000000"/>
          <w:sz w:val="20"/>
          <w:szCs w:val="20"/>
          <w:lang w:val="bs-Cyrl-BA"/>
        </w:rPr>
        <w:t xml:space="preserve"> </w:t>
      </w:r>
      <w:r w:rsidRPr="00170DF3">
        <w:rPr>
          <w:rFonts w:ascii="Arial" w:hAnsi="Arial" w:cs="Arial"/>
          <w:b w:val="0"/>
          <w:bCs w:val="0"/>
          <w:i w:val="0"/>
          <w:iCs w:val="0"/>
          <w:color w:val="000000"/>
          <w:sz w:val="20"/>
          <w:szCs w:val="20"/>
          <w:lang w:val="bs-Cyrl-BA"/>
        </w:rPr>
        <w:t>Болести пчела (америчка гњилоћа, варооза, тропилелоза и етиниоза)</w:t>
      </w:r>
    </w:p>
    <w:p w:rsidR="005D0795" w:rsidRPr="00170DF3" w:rsidRDefault="005D0795" w:rsidP="00170DF3">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(1) На пче</w:t>
      </w:r>
      <w:r w:rsidR="00AB1B1F" w:rsidRPr="00170DF3">
        <w:rPr>
          <w:rFonts w:ascii="Arial" w:hAnsi="Arial" w:cs="Arial"/>
          <w:color w:val="000000"/>
          <w:sz w:val="20"/>
          <w:szCs w:val="20"/>
          <w:lang w:val="bs-Cyrl-BA"/>
        </w:rPr>
        <w:t>лињацима морају бити с</w:t>
      </w:r>
      <w:r w:rsidRPr="00170DF3">
        <w:rPr>
          <w:rFonts w:ascii="Arial" w:hAnsi="Arial" w:cs="Arial"/>
          <w:color w:val="000000"/>
          <w:sz w:val="20"/>
          <w:szCs w:val="20"/>
          <w:lang w:val="bs-Cyrl-BA"/>
        </w:rPr>
        <w:t xml:space="preserve">проведене превентивне и дијагностичке мере за заштиту </w:t>
      </w:r>
      <w:r w:rsidR="00AB1B1F" w:rsidRPr="00170DF3">
        <w:rPr>
          <w:rFonts w:ascii="Arial" w:hAnsi="Arial" w:cs="Arial"/>
          <w:color w:val="000000"/>
          <w:sz w:val="20"/>
          <w:szCs w:val="20"/>
          <w:lang w:val="bs-Cyrl-BA"/>
        </w:rPr>
        <w:t>здравља пчелињих заједница од сл</w:t>
      </w:r>
      <w:r w:rsidRPr="00170DF3">
        <w:rPr>
          <w:rFonts w:ascii="Arial" w:hAnsi="Arial" w:cs="Arial"/>
          <w:color w:val="000000"/>
          <w:sz w:val="20"/>
          <w:szCs w:val="20"/>
          <w:lang w:val="bs-Cyrl-BA"/>
        </w:rPr>
        <w:t>едећих пчелињих болести: америчка гњилоћа, варооза, тропилелоза и етиниоза.</w:t>
      </w:r>
    </w:p>
    <w:p w:rsidR="005D0795" w:rsidRPr="00170DF3" w:rsidRDefault="005D0795" w:rsidP="00170DF3">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(2) Узгој пчелињих матица за продају допуштен је само на пчелињацима који су под сталним ветеринарско-здравственим надзором.</w:t>
      </w:r>
    </w:p>
    <w:p w:rsidR="005D0795" w:rsidRPr="00170DF3" w:rsidRDefault="005D0795" w:rsidP="00170DF3">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(3) Пчелар је дужан да води евиденцију о свим спроведеним превентивним и дијагностичким мерама из става 1. ове тачке, у којој најмање мора навести датум и назив кориштеног средства.</w:t>
      </w:r>
    </w:p>
    <w:p w:rsidR="005D0795" w:rsidRPr="00170DF3" w:rsidRDefault="005D0795" w:rsidP="00170DF3">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lastRenderedPageBreak/>
        <w:t>(4) У промет могу бити стављене само здраве пчелиње матице и здраве пчелиње заједнице</w:t>
      </w:r>
      <w:r w:rsidR="00CB6895">
        <w:rPr>
          <w:rFonts w:ascii="Arial" w:hAnsi="Arial" w:cs="Arial"/>
          <w:color w:val="000000"/>
          <w:sz w:val="20"/>
          <w:szCs w:val="20"/>
          <w:lang w:val="bs-Cyrl-BA"/>
        </w:rPr>
        <w:t>,</w:t>
      </w:r>
      <w:r w:rsidRPr="00170DF3">
        <w:rPr>
          <w:rFonts w:ascii="Arial" w:hAnsi="Arial" w:cs="Arial"/>
          <w:color w:val="000000"/>
          <w:sz w:val="20"/>
          <w:szCs w:val="20"/>
          <w:lang w:val="bs-Cyrl-BA"/>
        </w:rPr>
        <w:t xml:space="preserve"> односно оне на којима су спроведене дијагностичке и превентивне мере на пчелиње болести из става 1. ове тачке.</w:t>
      </w:r>
    </w:p>
    <w:p w:rsidR="005D0795" w:rsidRPr="00170DF3" w:rsidRDefault="005D0795" w:rsidP="00170DF3">
      <w:pPr>
        <w:pStyle w:val="t-10-9-kurz-s"/>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1.1. Америчка гљилоћа</w:t>
      </w:r>
    </w:p>
    <w:p w:rsidR="005D0795" w:rsidRPr="00170DF3" w:rsidRDefault="005D0795" w:rsidP="00170DF3">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(1) На с</w:t>
      </w:r>
      <w:r w:rsidR="00D115C9">
        <w:rPr>
          <w:rFonts w:ascii="Arial" w:hAnsi="Arial" w:cs="Arial"/>
          <w:color w:val="000000"/>
          <w:sz w:val="20"/>
          <w:szCs w:val="20"/>
          <w:lang w:val="bs-Cyrl-BA"/>
        </w:rPr>
        <w:t>вим пчелињацима у кругу од</w:t>
      </w:r>
      <w:r w:rsidRPr="00170DF3">
        <w:rPr>
          <w:rFonts w:ascii="Arial" w:hAnsi="Arial" w:cs="Arial"/>
          <w:color w:val="000000"/>
          <w:sz w:val="20"/>
          <w:szCs w:val="20"/>
          <w:lang w:val="bs-Cyrl-BA"/>
        </w:rPr>
        <w:t xml:space="preserve"> 3 км од места избијања америчке гњилоће у 2012. години, током марта</w:t>
      </w:r>
      <w:r w:rsidR="00D115C9">
        <w:rPr>
          <w:rFonts w:ascii="Arial" w:hAnsi="Arial" w:cs="Arial"/>
          <w:color w:val="000000"/>
          <w:sz w:val="20"/>
          <w:szCs w:val="20"/>
          <w:lang w:val="bs-Cyrl-BA"/>
        </w:rPr>
        <w:t xml:space="preserve"> или априла 2013. године, овлашћ</w:t>
      </w:r>
      <w:r w:rsidRPr="00170DF3">
        <w:rPr>
          <w:rFonts w:ascii="Arial" w:hAnsi="Arial" w:cs="Arial"/>
          <w:color w:val="000000"/>
          <w:sz w:val="20"/>
          <w:szCs w:val="20"/>
          <w:lang w:val="bs-Cyrl-BA"/>
        </w:rPr>
        <w:t>ени ветеринар мора клинички прегледати све пчелиње заједнице.</w:t>
      </w:r>
    </w:p>
    <w:p w:rsidR="005D0795" w:rsidRPr="00170DF3" w:rsidRDefault="005D0795" w:rsidP="00170DF3">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(2) У</w:t>
      </w:r>
      <w:r w:rsidR="00D115C9">
        <w:rPr>
          <w:rFonts w:ascii="Arial" w:hAnsi="Arial" w:cs="Arial"/>
          <w:color w:val="000000"/>
          <w:sz w:val="20"/>
          <w:szCs w:val="20"/>
          <w:lang w:val="bs-Cyrl-BA"/>
        </w:rPr>
        <w:t xml:space="preserve"> случају сумње на болест, овлашћ</w:t>
      </w:r>
      <w:r w:rsidRPr="00170DF3">
        <w:rPr>
          <w:rFonts w:ascii="Arial" w:hAnsi="Arial" w:cs="Arial"/>
          <w:color w:val="000000"/>
          <w:sz w:val="20"/>
          <w:szCs w:val="20"/>
          <w:lang w:val="bs-Cyrl-BA"/>
        </w:rPr>
        <w:t>ени ветеринар мора узети узорак саћа с пчелињим леглом и послати га на лабораторијску анализу у службену лабораторију те на анализу доставити службени узорак пчелињег легла, засебно узет из сваке поједине сумњиве пчелиње заједнице и то комад саћа с поклопљеним леглом, величине 10x10 цм, на којем су знаци болести добро видљиви, умотан у зракопропусну амбалажу.</w:t>
      </w:r>
    </w:p>
    <w:p w:rsidR="005D0795" w:rsidRPr="00170DF3" w:rsidRDefault="005D0795" w:rsidP="00170DF3">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(3) На пчелињацима за узгој и продају матица</w:t>
      </w:r>
      <w:r w:rsidR="00D115C9">
        <w:rPr>
          <w:rFonts w:ascii="Arial" w:hAnsi="Arial" w:cs="Arial"/>
          <w:color w:val="000000"/>
          <w:sz w:val="20"/>
          <w:szCs w:val="20"/>
          <w:lang w:val="bs-Cyrl-BA"/>
        </w:rPr>
        <w:t>, током пролећа и јесени, овлашћ</w:t>
      </w:r>
      <w:r w:rsidRPr="00170DF3">
        <w:rPr>
          <w:rFonts w:ascii="Arial" w:hAnsi="Arial" w:cs="Arial"/>
          <w:color w:val="000000"/>
          <w:sz w:val="20"/>
          <w:szCs w:val="20"/>
          <w:lang w:val="bs-Cyrl-BA"/>
        </w:rPr>
        <w:t>ени ветеринар мора провести клинички преглед свих пчелињих заједница.</w:t>
      </w:r>
    </w:p>
    <w:p w:rsidR="005D0795" w:rsidRPr="00170DF3" w:rsidRDefault="005D0795" w:rsidP="00170DF3">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(4) Из заједница из става 3. ове подтачке, сумњивих на болест мора бити узет службени узорак пчелињег легла и достављен на лабораторијску анализу.</w:t>
      </w:r>
    </w:p>
    <w:p w:rsidR="005D0795" w:rsidRPr="00170DF3" w:rsidRDefault="005D0795" w:rsidP="00170DF3">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(5) Трошкови спровођења мера из ставова 1., 2. и 4. ове подтачке подмирују се из државног буџета, а трошкове спровођења мера из става 3. ове подтачке сноси поседник.</w:t>
      </w:r>
    </w:p>
    <w:p w:rsidR="005D0795" w:rsidRPr="00170DF3" w:rsidRDefault="005D0795" w:rsidP="00170DF3">
      <w:pPr>
        <w:pStyle w:val="t-10-9-kurz-s"/>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1.2. Варооза</w:t>
      </w:r>
    </w:p>
    <w:p w:rsidR="005D0795" w:rsidRPr="00170DF3" w:rsidRDefault="005D0795" w:rsidP="00170DF3">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Контрола и сузбијање вароозе спроводи се у складу с Програму контроле и сузбијања вароозе у 2013. години (КЛАСА: 322-02/12-01/120, УРБРОЈ: 525-10/0547-12-1).</w:t>
      </w:r>
    </w:p>
    <w:p w:rsidR="005D0795" w:rsidRPr="00170DF3" w:rsidRDefault="005D0795" w:rsidP="00170DF3">
      <w:pPr>
        <w:pStyle w:val="t-10-9-kurz-s"/>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1.3. Тропилелоза</w:t>
      </w:r>
    </w:p>
    <w:p w:rsidR="005D0795" w:rsidRPr="00170DF3" w:rsidRDefault="005D0795" w:rsidP="00170DF3">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(1) На свим пчелињацима, на којима се током третирања против вароозе посумња на тропилелозу, посе</w:t>
      </w:r>
      <w:r w:rsidR="00D115C9">
        <w:rPr>
          <w:rFonts w:ascii="Arial" w:hAnsi="Arial" w:cs="Arial"/>
          <w:color w:val="000000"/>
          <w:sz w:val="20"/>
          <w:szCs w:val="20"/>
          <w:lang w:val="bs-Cyrl-BA"/>
        </w:rPr>
        <w:t>дник мора сумњу пријавити овлашћ</w:t>
      </w:r>
      <w:r w:rsidRPr="00170DF3">
        <w:rPr>
          <w:rFonts w:ascii="Arial" w:hAnsi="Arial" w:cs="Arial"/>
          <w:color w:val="000000"/>
          <w:sz w:val="20"/>
          <w:szCs w:val="20"/>
          <w:lang w:val="bs-Cyrl-BA"/>
        </w:rPr>
        <w:t>еном ветеринару који мора прегледати подлошке на узрочника тропилелозе.</w:t>
      </w:r>
    </w:p>
    <w:p w:rsidR="005D0795" w:rsidRPr="00170DF3" w:rsidRDefault="005D0795" w:rsidP="00170DF3">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(2) Трошкови спровођења мера из ове подтачке подмирују се из државног буџета.</w:t>
      </w:r>
    </w:p>
    <w:p w:rsidR="005D0795" w:rsidRPr="00170DF3" w:rsidRDefault="005D0795" w:rsidP="00170DF3">
      <w:pPr>
        <w:pStyle w:val="t-10-9-kurz-s"/>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1.4. Етиниоза</w:t>
      </w:r>
    </w:p>
    <w:p w:rsidR="005D0795" w:rsidRPr="00170DF3" w:rsidRDefault="005D0795" w:rsidP="00170DF3">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lastRenderedPageBreak/>
        <w:t>(1) На свим пчелињацима, на којима се током третирања против вароозе посумња на етиниозу, посе</w:t>
      </w:r>
      <w:r w:rsidR="00D115C9">
        <w:rPr>
          <w:rFonts w:ascii="Arial" w:hAnsi="Arial" w:cs="Arial"/>
          <w:color w:val="000000"/>
          <w:sz w:val="20"/>
          <w:szCs w:val="20"/>
          <w:lang w:val="bs-Cyrl-BA"/>
        </w:rPr>
        <w:t>дник мора сумњу пријавити овлашћ</w:t>
      </w:r>
      <w:r w:rsidRPr="00170DF3">
        <w:rPr>
          <w:rFonts w:ascii="Arial" w:hAnsi="Arial" w:cs="Arial"/>
          <w:color w:val="000000"/>
          <w:sz w:val="20"/>
          <w:szCs w:val="20"/>
          <w:lang w:val="bs-Cyrl-BA"/>
        </w:rPr>
        <w:t>еном ветеринару који мора обавити клинички преглед пчелињих заједница на етиниозу.</w:t>
      </w:r>
    </w:p>
    <w:p w:rsidR="005D0795" w:rsidRPr="00170DF3" w:rsidRDefault="005D0795" w:rsidP="00170DF3">
      <w:pPr>
        <w:pStyle w:val="t-9-8"/>
        <w:spacing w:line="360" w:lineRule="auto"/>
        <w:jc w:val="both"/>
        <w:rPr>
          <w:rFonts w:ascii="Arial" w:hAnsi="Arial" w:cs="Arial"/>
          <w:color w:val="000000"/>
          <w:sz w:val="20"/>
          <w:szCs w:val="20"/>
          <w:lang w:val="bs-Cyrl-BA"/>
        </w:rPr>
      </w:pPr>
      <w:r w:rsidRPr="00170DF3">
        <w:rPr>
          <w:rFonts w:ascii="Arial" w:hAnsi="Arial" w:cs="Arial"/>
          <w:color w:val="000000"/>
          <w:sz w:val="20"/>
          <w:szCs w:val="20"/>
          <w:lang w:val="bs-Cyrl-BA"/>
        </w:rPr>
        <w:t>(2) Трошкови спровођења мера из ове подтачке подмирују се из државног буџета.</w:t>
      </w:r>
    </w:p>
    <w:p w:rsidR="00170DF3" w:rsidRDefault="00170DF3" w:rsidP="00170DF3">
      <w:pPr>
        <w:spacing w:line="360" w:lineRule="auto"/>
        <w:jc w:val="both"/>
        <w:rPr>
          <w:rFonts w:ascii="Arial" w:hAnsi="Arial" w:cs="Arial"/>
          <w:sz w:val="20"/>
          <w:szCs w:val="20"/>
          <w:lang w:val="bs-Cyrl-BA"/>
        </w:rPr>
      </w:pPr>
    </w:p>
    <w:p w:rsidR="00D115C9" w:rsidRDefault="00D115C9" w:rsidP="00170DF3">
      <w:pPr>
        <w:spacing w:line="360" w:lineRule="auto"/>
        <w:jc w:val="both"/>
        <w:rPr>
          <w:rFonts w:ascii="Arial" w:hAnsi="Arial" w:cs="Arial"/>
          <w:sz w:val="20"/>
          <w:szCs w:val="20"/>
          <w:lang w:val="bs-Cyrl-BA"/>
        </w:rPr>
      </w:pPr>
    </w:p>
    <w:p w:rsidR="00D115C9" w:rsidRDefault="00D115C9" w:rsidP="00170DF3">
      <w:pPr>
        <w:spacing w:line="360" w:lineRule="auto"/>
        <w:jc w:val="both"/>
        <w:rPr>
          <w:rFonts w:ascii="Arial" w:hAnsi="Arial" w:cs="Arial"/>
          <w:sz w:val="20"/>
          <w:szCs w:val="20"/>
          <w:lang w:val="bs-Cyrl-BA"/>
        </w:rPr>
      </w:pPr>
    </w:p>
    <w:p w:rsidR="00D115C9" w:rsidRDefault="00D115C9" w:rsidP="00170DF3">
      <w:pPr>
        <w:spacing w:line="360" w:lineRule="auto"/>
        <w:jc w:val="both"/>
        <w:rPr>
          <w:rFonts w:ascii="Arial" w:hAnsi="Arial" w:cs="Arial"/>
          <w:sz w:val="20"/>
          <w:szCs w:val="20"/>
          <w:lang w:val="bs-Cyrl-BA"/>
        </w:rPr>
      </w:pPr>
    </w:p>
    <w:p w:rsidR="00170DF3" w:rsidRPr="008F64AE" w:rsidRDefault="00170DF3" w:rsidP="00170DF3">
      <w:pPr>
        <w:spacing w:line="360" w:lineRule="auto"/>
        <w:jc w:val="both"/>
        <w:rPr>
          <w:rFonts w:ascii="Arial" w:hAnsi="Arial" w:cs="Arial"/>
          <w:b/>
          <w:bCs/>
          <w:sz w:val="20"/>
          <w:szCs w:val="20"/>
          <w:lang w:val="bs-Cyrl-BA"/>
        </w:rPr>
      </w:pPr>
      <w:r w:rsidRPr="008F64AE">
        <w:rPr>
          <w:rFonts w:ascii="Arial" w:hAnsi="Arial" w:cs="Arial"/>
          <w:b/>
          <w:bCs/>
          <w:sz w:val="20"/>
          <w:szCs w:val="20"/>
          <w:lang w:val="bs-Cyrl-BA"/>
        </w:rPr>
        <w:t>Извор информација:</w:t>
      </w:r>
    </w:p>
    <w:p w:rsidR="00170DF3" w:rsidRPr="008F64AE" w:rsidRDefault="008F64AE" w:rsidP="00170DF3">
      <w:pPr>
        <w:spacing w:line="360" w:lineRule="auto"/>
        <w:jc w:val="both"/>
        <w:rPr>
          <w:rFonts w:ascii="Arial" w:hAnsi="Arial" w:cs="Arial"/>
          <w:sz w:val="20"/>
          <w:szCs w:val="20"/>
          <w:lang w:val="bs-Latn-BA"/>
        </w:rPr>
      </w:pPr>
      <w:r w:rsidRPr="008F64AE">
        <w:rPr>
          <w:rFonts w:ascii="Arial" w:eastAsia="Times New Roman" w:hAnsi="Arial" w:cs="Arial"/>
          <w:sz w:val="20"/>
          <w:szCs w:val="20"/>
          <w:lang w:val="bs-Latn-BA"/>
        </w:rPr>
        <w:t>ECPRD R</w:t>
      </w:r>
      <w:r w:rsidR="00170DF3" w:rsidRPr="008F64AE">
        <w:rPr>
          <w:rFonts w:ascii="Arial" w:eastAsia="Times New Roman" w:hAnsi="Arial" w:cs="Arial"/>
          <w:sz w:val="20"/>
          <w:szCs w:val="20"/>
          <w:lang w:val="bs-Latn-BA"/>
        </w:rPr>
        <w:t xml:space="preserve">equest </w:t>
      </w:r>
      <w:r w:rsidRPr="008F64AE">
        <w:rPr>
          <w:rFonts w:ascii="Arial" w:eastAsia="Times New Roman" w:hAnsi="Arial" w:cs="Arial"/>
          <w:sz w:val="20"/>
          <w:szCs w:val="20"/>
          <w:lang w:val="bs-Latn-BA"/>
        </w:rPr>
        <w:t xml:space="preserve">No. </w:t>
      </w:r>
      <w:r w:rsidR="00170DF3" w:rsidRPr="008F64AE">
        <w:rPr>
          <w:rFonts w:ascii="Arial" w:eastAsia="Times New Roman" w:hAnsi="Arial" w:cs="Arial"/>
          <w:sz w:val="20"/>
          <w:szCs w:val="20"/>
          <w:lang w:val="bs-Latn-BA"/>
        </w:rPr>
        <w:t xml:space="preserve">2377 </w:t>
      </w:r>
      <w:r w:rsidRPr="008F64AE">
        <w:rPr>
          <w:rFonts w:ascii="Arial" w:eastAsia="Times New Roman" w:hAnsi="Arial" w:cs="Arial"/>
          <w:sz w:val="20"/>
          <w:szCs w:val="20"/>
          <w:lang w:val="bs-Latn-BA"/>
        </w:rPr>
        <w:t>“</w:t>
      </w:r>
      <w:r w:rsidR="00170DF3" w:rsidRPr="008F64AE">
        <w:rPr>
          <w:rFonts w:ascii="Arial" w:eastAsia="Times New Roman" w:hAnsi="Arial" w:cs="Arial"/>
          <w:sz w:val="20"/>
          <w:szCs w:val="20"/>
          <w:lang w:val="bs-Latn-BA"/>
        </w:rPr>
        <w:t>Health animal protection</w:t>
      </w:r>
      <w:r w:rsidRPr="008F64AE">
        <w:rPr>
          <w:rFonts w:ascii="Arial" w:eastAsia="Times New Roman" w:hAnsi="Arial" w:cs="Arial"/>
          <w:sz w:val="20"/>
          <w:szCs w:val="20"/>
          <w:lang w:val="bs-Latn-BA"/>
        </w:rPr>
        <w:t>” (02.09.2013.)</w:t>
      </w:r>
    </w:p>
    <w:p w:rsidR="00170DF3" w:rsidRDefault="00170DF3" w:rsidP="00170DF3">
      <w:pPr>
        <w:spacing w:line="360" w:lineRule="auto"/>
        <w:ind w:left="4320" w:firstLine="720"/>
        <w:jc w:val="both"/>
        <w:rPr>
          <w:rFonts w:ascii="Arial" w:hAnsi="Arial" w:cs="Arial"/>
          <w:sz w:val="20"/>
          <w:szCs w:val="20"/>
          <w:lang w:val="bs-Cyrl-BA"/>
        </w:rPr>
      </w:pPr>
    </w:p>
    <w:p w:rsidR="00170DF3" w:rsidRDefault="00170DF3" w:rsidP="00170DF3">
      <w:pPr>
        <w:spacing w:line="360" w:lineRule="auto"/>
        <w:ind w:left="4320" w:firstLine="720"/>
        <w:jc w:val="both"/>
        <w:rPr>
          <w:rFonts w:ascii="Arial" w:hAnsi="Arial" w:cs="Arial"/>
          <w:sz w:val="20"/>
          <w:szCs w:val="20"/>
          <w:lang w:val="bs-Cyrl-BA"/>
        </w:rPr>
      </w:pPr>
    </w:p>
    <w:p w:rsidR="0014376A" w:rsidRDefault="00170DF3" w:rsidP="00170DF3">
      <w:pPr>
        <w:spacing w:line="360" w:lineRule="auto"/>
        <w:ind w:left="4320" w:firstLine="720"/>
        <w:jc w:val="both"/>
        <w:rPr>
          <w:rFonts w:ascii="Arial" w:hAnsi="Arial" w:cs="Arial"/>
          <w:sz w:val="20"/>
          <w:szCs w:val="20"/>
          <w:lang w:val="bs-Cyrl-BA"/>
        </w:rPr>
      </w:pPr>
      <w:r>
        <w:rPr>
          <w:rFonts w:ascii="Arial" w:hAnsi="Arial" w:cs="Arial"/>
          <w:sz w:val="20"/>
          <w:szCs w:val="20"/>
          <w:lang w:val="bs-Cyrl-BA"/>
        </w:rPr>
        <w:t>Истраживање урадиле:</w:t>
      </w:r>
    </w:p>
    <w:p w:rsidR="00170DF3" w:rsidRPr="00170DF3" w:rsidRDefault="00170DF3" w:rsidP="00170DF3">
      <w:pPr>
        <w:pStyle w:val="NoSpacing"/>
        <w:ind w:left="4320" w:firstLine="720"/>
        <w:rPr>
          <w:rFonts w:ascii="Arial" w:hAnsi="Arial" w:cs="Arial"/>
          <w:sz w:val="20"/>
          <w:szCs w:val="20"/>
          <w:lang w:val="bs-Cyrl-BA"/>
        </w:rPr>
      </w:pPr>
      <w:r w:rsidRPr="00170DF3">
        <w:rPr>
          <w:rFonts w:ascii="Arial" w:hAnsi="Arial" w:cs="Arial"/>
          <w:sz w:val="20"/>
          <w:szCs w:val="20"/>
          <w:lang w:val="bs-Cyrl-BA"/>
        </w:rPr>
        <w:t>Тања Остојић</w:t>
      </w:r>
    </w:p>
    <w:p w:rsidR="00170DF3" w:rsidRDefault="00170DF3" w:rsidP="00170DF3">
      <w:pPr>
        <w:pStyle w:val="NoSpacing"/>
        <w:ind w:left="4320" w:firstLine="720"/>
        <w:rPr>
          <w:rFonts w:ascii="Arial" w:hAnsi="Arial" w:cs="Arial"/>
          <w:sz w:val="20"/>
          <w:szCs w:val="20"/>
          <w:lang w:val="bs-Cyrl-BA"/>
        </w:rPr>
      </w:pPr>
      <w:r w:rsidRPr="00170DF3">
        <w:rPr>
          <w:rFonts w:ascii="Arial" w:hAnsi="Arial" w:cs="Arial"/>
          <w:sz w:val="20"/>
          <w:szCs w:val="20"/>
          <w:lang w:val="bs-Cyrl-BA"/>
        </w:rPr>
        <w:t>начелник Библиотеке</w:t>
      </w:r>
    </w:p>
    <w:p w:rsidR="00170DF3" w:rsidRPr="00170DF3" w:rsidRDefault="00170DF3" w:rsidP="00170DF3">
      <w:pPr>
        <w:pStyle w:val="NoSpacing"/>
        <w:rPr>
          <w:rFonts w:ascii="Arial" w:hAnsi="Arial" w:cs="Arial"/>
          <w:sz w:val="20"/>
          <w:szCs w:val="20"/>
          <w:lang w:val="bs-Cyrl-BA"/>
        </w:rPr>
      </w:pPr>
    </w:p>
    <w:p w:rsidR="00170DF3" w:rsidRPr="00170DF3" w:rsidRDefault="00170DF3" w:rsidP="00170DF3">
      <w:pPr>
        <w:pStyle w:val="NoSpacing"/>
        <w:ind w:left="4320" w:firstLine="720"/>
        <w:rPr>
          <w:rFonts w:ascii="Arial" w:hAnsi="Arial" w:cs="Arial"/>
          <w:sz w:val="20"/>
          <w:szCs w:val="20"/>
          <w:lang w:val="bs-Cyrl-BA"/>
        </w:rPr>
      </w:pPr>
      <w:r w:rsidRPr="00170DF3">
        <w:rPr>
          <w:rFonts w:ascii="Arial" w:hAnsi="Arial" w:cs="Arial"/>
          <w:sz w:val="20"/>
          <w:szCs w:val="20"/>
          <w:lang w:val="bs-Cyrl-BA"/>
        </w:rPr>
        <w:t>Милана Штековић</w:t>
      </w:r>
    </w:p>
    <w:p w:rsidR="00170DF3" w:rsidRPr="00170DF3" w:rsidRDefault="00170DF3" w:rsidP="00170DF3">
      <w:pPr>
        <w:pStyle w:val="NoSpacing"/>
        <w:ind w:left="4320" w:firstLine="720"/>
        <w:rPr>
          <w:rFonts w:ascii="Arial" w:hAnsi="Arial" w:cs="Arial"/>
          <w:sz w:val="20"/>
          <w:szCs w:val="20"/>
          <w:lang w:val="bs-Cyrl-BA"/>
        </w:rPr>
      </w:pPr>
      <w:r w:rsidRPr="00170DF3">
        <w:rPr>
          <w:rFonts w:ascii="Arial" w:hAnsi="Arial" w:cs="Arial"/>
          <w:sz w:val="20"/>
          <w:szCs w:val="20"/>
          <w:lang w:val="bs-Cyrl-BA"/>
        </w:rPr>
        <w:t>виши саветник -  истраживач</w:t>
      </w:r>
    </w:p>
    <w:sectPr w:rsidR="00170DF3" w:rsidRPr="00170DF3" w:rsidSect="00461383">
      <w:footerReference w:type="default" r:id="rId1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0F" w:rsidRDefault="0025320F" w:rsidP="00BC09E5">
      <w:pPr>
        <w:spacing w:after="0" w:line="240" w:lineRule="auto"/>
      </w:pPr>
      <w:r>
        <w:separator/>
      </w:r>
    </w:p>
  </w:endnote>
  <w:endnote w:type="continuationSeparator" w:id="0">
    <w:p w:rsidR="0025320F" w:rsidRDefault="0025320F" w:rsidP="00BC0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40549"/>
      <w:docPartObj>
        <w:docPartGallery w:val="Page Numbers (Bottom of Page)"/>
        <w:docPartUnique/>
      </w:docPartObj>
    </w:sdtPr>
    <w:sdtEndPr>
      <w:rPr>
        <w:noProof/>
      </w:rPr>
    </w:sdtEndPr>
    <w:sdtContent>
      <w:p w:rsidR="008F64AE" w:rsidRDefault="008F64AE">
        <w:pPr>
          <w:pStyle w:val="Footer"/>
          <w:jc w:val="right"/>
        </w:pPr>
        <w:r>
          <w:fldChar w:fldCharType="begin"/>
        </w:r>
        <w:r>
          <w:instrText xml:space="preserve"> PAGE   \* MERGEFORMAT </w:instrText>
        </w:r>
        <w:r>
          <w:fldChar w:fldCharType="separate"/>
        </w:r>
        <w:r w:rsidR="00631ABC">
          <w:rPr>
            <w:noProof/>
          </w:rPr>
          <w:t>8</w:t>
        </w:r>
        <w:r>
          <w:rPr>
            <w:noProof/>
          </w:rPr>
          <w:fldChar w:fldCharType="end"/>
        </w:r>
      </w:p>
    </w:sdtContent>
  </w:sdt>
  <w:p w:rsidR="008F64AE" w:rsidRDefault="008F6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0F" w:rsidRDefault="0025320F" w:rsidP="00BC09E5">
      <w:pPr>
        <w:spacing w:after="0" w:line="240" w:lineRule="auto"/>
      </w:pPr>
      <w:r>
        <w:separator/>
      </w:r>
    </w:p>
  </w:footnote>
  <w:footnote w:type="continuationSeparator" w:id="0">
    <w:p w:rsidR="0025320F" w:rsidRDefault="0025320F" w:rsidP="00BC09E5">
      <w:pPr>
        <w:spacing w:after="0" w:line="240" w:lineRule="auto"/>
      </w:pPr>
      <w:r>
        <w:continuationSeparator/>
      </w:r>
    </w:p>
  </w:footnote>
  <w:footnote w:id="1">
    <w:p w:rsidR="00170DF3" w:rsidRPr="00170DF3" w:rsidRDefault="00170DF3" w:rsidP="00170DF3">
      <w:pPr>
        <w:pStyle w:val="NoSpacing"/>
        <w:rPr>
          <w:rFonts w:ascii="Arial" w:hAnsi="Arial" w:cs="Arial"/>
          <w:sz w:val="18"/>
          <w:szCs w:val="18"/>
          <w:lang w:val="sr-Cyrl-RS"/>
        </w:rPr>
      </w:pPr>
      <w:r w:rsidRPr="006471F0">
        <w:rPr>
          <w:rStyle w:val="FootnoteReference"/>
          <w:rFonts w:ascii="Arial" w:hAnsi="Arial" w:cs="Arial"/>
          <w:sz w:val="20"/>
          <w:szCs w:val="20"/>
        </w:rPr>
        <w:footnoteRef/>
      </w:r>
      <w:r w:rsidRPr="006471F0">
        <w:rPr>
          <w:rFonts w:ascii="Arial" w:hAnsi="Arial" w:cs="Arial"/>
          <w:sz w:val="20"/>
          <w:szCs w:val="20"/>
        </w:rPr>
        <w:t xml:space="preserve"> </w:t>
      </w:r>
      <w:r w:rsidRPr="00170DF3">
        <w:rPr>
          <w:rFonts w:ascii="Arial" w:hAnsi="Arial" w:cs="Arial"/>
          <w:sz w:val="18"/>
          <w:szCs w:val="18"/>
          <w:lang w:val="sr-Cyrl-RS"/>
        </w:rPr>
        <w:t>Интернет:</w:t>
      </w:r>
      <w:r w:rsidRPr="00170DF3">
        <w:rPr>
          <w:rFonts w:ascii="Arial" w:hAnsi="Arial" w:cs="Arial"/>
          <w:sz w:val="18"/>
          <w:szCs w:val="18"/>
        </w:rPr>
        <w:t xml:space="preserve"> </w:t>
      </w:r>
      <w:hyperlink r:id="rId1" w:history="1">
        <w:r w:rsidRPr="00170DF3">
          <w:rPr>
            <w:rStyle w:val="Hyperlink"/>
            <w:rFonts w:ascii="Arial" w:hAnsi="Arial" w:cs="Arial"/>
            <w:sz w:val="18"/>
            <w:szCs w:val="18"/>
            <w:lang w:val="sr-Cyrl-RS"/>
          </w:rPr>
          <w:t>http://ec.europa.eu/food/animal/diseases/strategy/animal_health_advisory_committee_en.htm</w:t>
        </w:r>
      </w:hyperlink>
      <w:r w:rsidRPr="00170DF3">
        <w:rPr>
          <w:rFonts w:ascii="Arial" w:hAnsi="Arial" w:cs="Arial"/>
          <w:sz w:val="18"/>
          <w:szCs w:val="18"/>
          <w:lang w:val="sr-Cyrl-RS"/>
        </w:rPr>
        <w:t xml:space="preserve"> </w:t>
      </w:r>
    </w:p>
  </w:footnote>
  <w:footnote w:id="2">
    <w:p w:rsidR="00170DF3" w:rsidRPr="00170DF3" w:rsidRDefault="00170DF3" w:rsidP="00170DF3">
      <w:pPr>
        <w:pStyle w:val="NoSpacing"/>
        <w:rPr>
          <w:rFonts w:ascii="Arial" w:hAnsi="Arial" w:cs="Arial"/>
          <w:sz w:val="18"/>
          <w:szCs w:val="18"/>
          <w:lang w:val="sr-Cyrl-RS"/>
        </w:rPr>
      </w:pPr>
      <w:r w:rsidRPr="00170DF3">
        <w:rPr>
          <w:rStyle w:val="FootnoteReference"/>
          <w:rFonts w:ascii="Arial" w:hAnsi="Arial" w:cs="Arial"/>
          <w:sz w:val="18"/>
          <w:szCs w:val="18"/>
        </w:rPr>
        <w:footnoteRef/>
      </w:r>
      <w:r w:rsidRPr="00170DF3">
        <w:rPr>
          <w:rFonts w:ascii="Arial" w:hAnsi="Arial" w:cs="Arial"/>
          <w:sz w:val="18"/>
          <w:szCs w:val="18"/>
        </w:rPr>
        <w:t xml:space="preserve"> </w:t>
      </w:r>
      <w:r w:rsidRPr="00170DF3">
        <w:rPr>
          <w:rFonts w:ascii="Arial" w:hAnsi="Arial" w:cs="Arial"/>
          <w:sz w:val="18"/>
          <w:szCs w:val="18"/>
          <w:lang w:val="sr-Cyrl-RS"/>
        </w:rPr>
        <w:t xml:space="preserve">Интернет: </w:t>
      </w:r>
      <w:hyperlink r:id="rId2" w:history="1">
        <w:r w:rsidRPr="00170DF3">
          <w:rPr>
            <w:rStyle w:val="Hyperlink"/>
            <w:rFonts w:ascii="Arial" w:hAnsi="Arial" w:cs="Arial"/>
            <w:sz w:val="18"/>
            <w:szCs w:val="18"/>
            <w:lang w:val="sr-Cyrl-RS"/>
          </w:rPr>
          <w:t>http://ec.europa.eu/food/animal/diseases/strategy/actionplan_en.htm</w:t>
        </w:r>
      </w:hyperlink>
      <w:r w:rsidRPr="00170DF3">
        <w:rPr>
          <w:rFonts w:ascii="Arial" w:hAnsi="Arial" w:cs="Arial"/>
          <w:sz w:val="18"/>
          <w:szCs w:val="18"/>
          <w:lang w:val="sr-Cyrl-RS"/>
        </w:rPr>
        <w:t xml:space="preserve"> </w:t>
      </w:r>
    </w:p>
  </w:footnote>
  <w:footnote w:id="3">
    <w:p w:rsidR="00170DF3" w:rsidRPr="006471F0" w:rsidRDefault="00170DF3" w:rsidP="00170DF3">
      <w:pPr>
        <w:pStyle w:val="NoSpacing"/>
        <w:rPr>
          <w:rFonts w:ascii="Arial" w:hAnsi="Arial" w:cs="Arial"/>
          <w:sz w:val="20"/>
          <w:szCs w:val="20"/>
          <w:lang w:val="sr-Cyrl-RS"/>
        </w:rPr>
      </w:pPr>
      <w:r w:rsidRPr="00170DF3">
        <w:rPr>
          <w:rStyle w:val="FootnoteReference"/>
          <w:rFonts w:ascii="Arial" w:hAnsi="Arial" w:cs="Arial"/>
          <w:sz w:val="18"/>
          <w:szCs w:val="18"/>
        </w:rPr>
        <w:footnoteRef/>
      </w:r>
      <w:r w:rsidRPr="00170DF3">
        <w:rPr>
          <w:rFonts w:ascii="Arial" w:hAnsi="Arial" w:cs="Arial"/>
          <w:sz w:val="18"/>
          <w:szCs w:val="18"/>
        </w:rPr>
        <w:t xml:space="preserve"> </w:t>
      </w:r>
      <w:r w:rsidRPr="00170DF3">
        <w:rPr>
          <w:rFonts w:ascii="Arial" w:hAnsi="Arial" w:cs="Arial"/>
          <w:sz w:val="18"/>
          <w:szCs w:val="18"/>
          <w:lang w:val="sr-Cyrl-RS"/>
        </w:rPr>
        <w:t xml:space="preserve">Интернет: </w:t>
      </w:r>
      <w:hyperlink r:id="rId3" w:history="1">
        <w:r w:rsidRPr="00170DF3">
          <w:rPr>
            <w:rStyle w:val="Hyperlink"/>
            <w:rFonts w:ascii="Arial" w:hAnsi="Arial" w:cs="Arial"/>
            <w:sz w:val="18"/>
            <w:szCs w:val="18"/>
            <w:lang w:val="sr-Cyrl-RS"/>
          </w:rPr>
          <w:t>http://ec.europa.eu/food/animal/animal-health-proposal-2013_en.htm</w:t>
        </w:r>
      </w:hyperlink>
      <w:r w:rsidRPr="006471F0">
        <w:rPr>
          <w:rFonts w:ascii="Arial" w:hAnsi="Arial" w:cs="Arial"/>
          <w:sz w:val="20"/>
          <w:szCs w:val="20"/>
          <w:lang w:val="sr-Cyrl-RS"/>
        </w:rPr>
        <w:t xml:space="preserve"> </w:t>
      </w:r>
    </w:p>
  </w:footnote>
  <w:footnote w:id="4">
    <w:p w:rsidR="00170DF3" w:rsidRPr="00170DF3" w:rsidRDefault="00170DF3" w:rsidP="00170DF3">
      <w:pPr>
        <w:pStyle w:val="NoSpacing"/>
        <w:rPr>
          <w:rFonts w:ascii="Arial" w:hAnsi="Arial" w:cs="Arial"/>
          <w:sz w:val="18"/>
          <w:szCs w:val="18"/>
          <w:lang w:val="sr-Cyrl-CS"/>
        </w:rPr>
      </w:pPr>
      <w:r w:rsidRPr="006471F0">
        <w:rPr>
          <w:rStyle w:val="FootnoteReference"/>
          <w:rFonts w:ascii="Arial" w:hAnsi="Arial" w:cs="Arial"/>
          <w:sz w:val="20"/>
          <w:szCs w:val="20"/>
        </w:rPr>
        <w:footnoteRef/>
      </w:r>
      <w:r w:rsidRPr="006471F0">
        <w:rPr>
          <w:rFonts w:ascii="Arial" w:hAnsi="Arial" w:cs="Arial"/>
          <w:sz w:val="20"/>
          <w:szCs w:val="20"/>
        </w:rPr>
        <w:t xml:space="preserve"> </w:t>
      </w:r>
      <w:r w:rsidRPr="00170DF3">
        <w:rPr>
          <w:rFonts w:ascii="Arial" w:hAnsi="Arial" w:cs="Arial"/>
          <w:sz w:val="18"/>
          <w:szCs w:val="18"/>
          <w:lang w:val="sr-Cyrl-CS"/>
        </w:rPr>
        <w:t xml:space="preserve">Интернет: </w:t>
      </w:r>
      <w:hyperlink r:id="rId4" w:history="1">
        <w:r w:rsidRPr="00170DF3">
          <w:rPr>
            <w:rStyle w:val="Hyperlink"/>
            <w:rFonts w:ascii="Arial" w:hAnsi="Arial" w:cs="Arial"/>
            <w:sz w:val="18"/>
            <w:szCs w:val="18"/>
            <w:lang w:val="sr-Cyrl-CS"/>
          </w:rPr>
          <w:t>http://ec.europa.eu/food/fvo/how_en.htm</w:t>
        </w:r>
      </w:hyperlink>
      <w:r w:rsidRPr="00170DF3">
        <w:rPr>
          <w:rFonts w:ascii="Arial" w:hAnsi="Arial" w:cs="Arial"/>
          <w:sz w:val="18"/>
          <w:szCs w:val="18"/>
          <w:lang w:val="sr-Cyrl-CS"/>
        </w:rPr>
        <w:t xml:space="preserve"> </w:t>
      </w:r>
    </w:p>
  </w:footnote>
  <w:footnote w:id="5">
    <w:p w:rsidR="00170DF3" w:rsidRPr="00170DF3" w:rsidRDefault="00170DF3" w:rsidP="00170DF3">
      <w:pPr>
        <w:pStyle w:val="NoSpacing"/>
        <w:rPr>
          <w:rFonts w:ascii="Arial" w:hAnsi="Arial" w:cs="Arial"/>
          <w:sz w:val="18"/>
          <w:szCs w:val="18"/>
          <w:lang w:val="sr-Cyrl-RS"/>
        </w:rPr>
      </w:pPr>
      <w:r w:rsidRPr="00170DF3">
        <w:rPr>
          <w:rStyle w:val="FootnoteReference"/>
          <w:rFonts w:ascii="Arial" w:hAnsi="Arial" w:cs="Arial"/>
          <w:sz w:val="18"/>
          <w:szCs w:val="18"/>
        </w:rPr>
        <w:footnoteRef/>
      </w:r>
      <w:r w:rsidRPr="00170DF3">
        <w:rPr>
          <w:rFonts w:ascii="Arial" w:hAnsi="Arial" w:cs="Arial"/>
          <w:sz w:val="18"/>
          <w:szCs w:val="18"/>
        </w:rPr>
        <w:t xml:space="preserve"> </w:t>
      </w:r>
      <w:r w:rsidRPr="00170DF3">
        <w:rPr>
          <w:rFonts w:ascii="Arial" w:hAnsi="Arial" w:cs="Arial"/>
          <w:sz w:val="18"/>
          <w:szCs w:val="18"/>
          <w:lang w:val="sr-Cyrl-RS"/>
        </w:rPr>
        <w:t xml:space="preserve">Интернет: </w:t>
      </w:r>
      <w:hyperlink r:id="rId5" w:history="1">
        <w:r w:rsidRPr="00170DF3">
          <w:rPr>
            <w:rStyle w:val="Hyperlink"/>
            <w:rFonts w:ascii="Arial" w:hAnsi="Arial" w:cs="Arial"/>
            <w:sz w:val="18"/>
            <w:szCs w:val="18"/>
            <w:lang w:val="sr-Cyrl-RS"/>
          </w:rPr>
          <w:t>http://eur-lex.europa.eu/LexUriServ/LexUriServ.do?uri=CELEX:32007R1234:en:NOT</w:t>
        </w:r>
      </w:hyperlink>
      <w:r w:rsidRPr="00170DF3">
        <w:rPr>
          <w:rFonts w:ascii="Arial" w:hAnsi="Arial" w:cs="Arial"/>
          <w:sz w:val="18"/>
          <w:szCs w:val="18"/>
          <w:lang w:val="sr-Cyrl-RS"/>
        </w:rPr>
        <w:t xml:space="preserve"> </w:t>
      </w:r>
    </w:p>
  </w:footnote>
  <w:footnote w:id="6">
    <w:p w:rsidR="00170DF3" w:rsidRPr="00170DF3" w:rsidRDefault="00170DF3" w:rsidP="00170DF3">
      <w:pPr>
        <w:pStyle w:val="NoSpacing"/>
        <w:jc w:val="both"/>
        <w:rPr>
          <w:rFonts w:ascii="Arial" w:hAnsi="Arial" w:cs="Arial"/>
          <w:sz w:val="18"/>
          <w:szCs w:val="18"/>
          <w:lang w:val="sr-Cyrl-RS"/>
        </w:rPr>
      </w:pPr>
      <w:r w:rsidRPr="00170DF3">
        <w:rPr>
          <w:rStyle w:val="FootnoteReference"/>
          <w:rFonts w:ascii="Arial" w:hAnsi="Arial" w:cs="Arial"/>
          <w:sz w:val="18"/>
          <w:szCs w:val="18"/>
        </w:rPr>
        <w:footnoteRef/>
      </w:r>
      <w:r w:rsidRPr="00170DF3">
        <w:rPr>
          <w:rFonts w:ascii="Arial" w:hAnsi="Arial" w:cs="Arial"/>
          <w:sz w:val="18"/>
          <w:szCs w:val="18"/>
        </w:rPr>
        <w:t xml:space="preserve"> </w:t>
      </w:r>
      <w:r w:rsidRPr="00170DF3">
        <w:rPr>
          <w:rFonts w:ascii="Arial" w:hAnsi="Arial" w:cs="Arial"/>
          <w:sz w:val="18"/>
          <w:szCs w:val="18"/>
          <w:lang w:val="sr-Cyrl-RS"/>
        </w:rPr>
        <w:t>Ово, делом и из разлога, што је Европска унија, друга у свету по производњи пчеларских производа.</w:t>
      </w:r>
    </w:p>
  </w:footnote>
  <w:footnote w:id="7">
    <w:p w:rsidR="00170DF3" w:rsidRPr="00170DF3" w:rsidRDefault="00170DF3" w:rsidP="00170DF3">
      <w:pPr>
        <w:pStyle w:val="NoSpacing"/>
        <w:jc w:val="both"/>
        <w:rPr>
          <w:rFonts w:ascii="Arial" w:hAnsi="Arial" w:cs="Arial"/>
          <w:sz w:val="18"/>
          <w:szCs w:val="18"/>
          <w:lang w:val="sr-Cyrl-RS"/>
        </w:rPr>
      </w:pPr>
      <w:r w:rsidRPr="00170DF3">
        <w:rPr>
          <w:rStyle w:val="FootnoteReference"/>
          <w:rFonts w:ascii="Arial" w:hAnsi="Arial" w:cs="Arial"/>
          <w:sz w:val="18"/>
          <w:szCs w:val="18"/>
        </w:rPr>
        <w:footnoteRef/>
      </w:r>
      <w:r w:rsidRPr="00170DF3">
        <w:rPr>
          <w:rFonts w:ascii="Arial" w:hAnsi="Arial" w:cs="Arial"/>
          <w:sz w:val="18"/>
          <w:szCs w:val="18"/>
        </w:rPr>
        <w:t xml:space="preserve"> </w:t>
      </w:r>
      <w:r w:rsidRPr="00170DF3">
        <w:rPr>
          <w:rFonts w:ascii="Arial" w:hAnsi="Arial" w:cs="Arial"/>
          <w:sz w:val="18"/>
          <w:szCs w:val="18"/>
          <w:lang w:val="sr-Cyrl-RS"/>
        </w:rPr>
        <w:t xml:space="preserve">Национални програми за пчеларство детаљније су уређени Уредбом Савета бр. 797/2004 о мерама за побољшање општих услова производње и продаје пчеларских производа. Интернет: </w:t>
      </w:r>
      <w:hyperlink r:id="rId6" w:history="1">
        <w:r w:rsidRPr="00170DF3">
          <w:rPr>
            <w:rStyle w:val="Hyperlink"/>
            <w:rFonts w:ascii="Arial" w:hAnsi="Arial" w:cs="Arial"/>
            <w:sz w:val="18"/>
            <w:szCs w:val="18"/>
            <w:lang w:val="sr-Cyrl-RS"/>
          </w:rPr>
          <w:t>http://ec.europa.eu/agriculture/honey/programmes/index_en.htm</w:t>
        </w:r>
      </w:hyperlink>
      <w:r w:rsidRPr="00170DF3">
        <w:rPr>
          <w:rFonts w:ascii="Arial" w:hAnsi="Arial" w:cs="Arial"/>
          <w:sz w:val="18"/>
          <w:szCs w:val="18"/>
          <w:lang w:val="sr-Cyrl-RS"/>
        </w:rPr>
        <w:t xml:space="preserve"> </w:t>
      </w:r>
    </w:p>
  </w:footnote>
  <w:footnote w:id="8">
    <w:p w:rsidR="00170DF3" w:rsidRPr="00170DF3" w:rsidRDefault="00170DF3" w:rsidP="00170DF3">
      <w:pPr>
        <w:pStyle w:val="NoSpacing"/>
        <w:rPr>
          <w:rFonts w:ascii="Arial" w:hAnsi="Arial" w:cs="Arial"/>
          <w:sz w:val="18"/>
          <w:szCs w:val="18"/>
          <w:lang w:val="sr-Cyrl-RS"/>
        </w:rPr>
      </w:pPr>
      <w:r w:rsidRPr="00170DF3">
        <w:rPr>
          <w:rStyle w:val="FootnoteReference"/>
          <w:rFonts w:ascii="Arial" w:hAnsi="Arial" w:cs="Arial"/>
          <w:sz w:val="18"/>
          <w:szCs w:val="18"/>
        </w:rPr>
        <w:footnoteRef/>
      </w:r>
      <w:r w:rsidRPr="00170DF3">
        <w:rPr>
          <w:rFonts w:ascii="Arial" w:hAnsi="Arial" w:cs="Arial"/>
          <w:sz w:val="18"/>
          <w:szCs w:val="18"/>
          <w:lang w:val="sr-Cyrl-RS"/>
        </w:rPr>
        <w:t xml:space="preserve"> За развој сектора пчеларства за период 2011-2013 годишње се, из буџета ЕУ, издваја 32 милиона евра.</w:t>
      </w:r>
    </w:p>
  </w:footnote>
  <w:footnote w:id="9">
    <w:p w:rsidR="00170DF3" w:rsidRPr="00170DF3" w:rsidRDefault="00170DF3" w:rsidP="00170DF3">
      <w:pPr>
        <w:pStyle w:val="NoSpacing"/>
        <w:rPr>
          <w:rFonts w:ascii="Arial" w:hAnsi="Arial" w:cs="Arial"/>
          <w:sz w:val="18"/>
          <w:szCs w:val="18"/>
          <w:lang w:val="sr-Cyrl-CS"/>
        </w:rPr>
      </w:pPr>
      <w:r w:rsidRPr="00557BF8">
        <w:rPr>
          <w:rStyle w:val="FootnoteReference"/>
          <w:rFonts w:ascii="Arial" w:hAnsi="Arial" w:cs="Arial"/>
          <w:sz w:val="20"/>
          <w:szCs w:val="20"/>
        </w:rPr>
        <w:footnoteRef/>
      </w:r>
      <w:r>
        <w:rPr>
          <w:rFonts w:ascii="Arial" w:hAnsi="Arial" w:cs="Arial"/>
          <w:sz w:val="20"/>
          <w:szCs w:val="20"/>
          <w:lang w:val="sr-Cyrl-CS"/>
        </w:rPr>
        <w:t xml:space="preserve"> </w:t>
      </w:r>
      <w:r w:rsidRPr="00170DF3">
        <w:rPr>
          <w:rFonts w:ascii="Arial" w:hAnsi="Arial" w:cs="Arial"/>
          <w:sz w:val="18"/>
          <w:szCs w:val="18"/>
          <w:lang w:val="sr-Cyrl-CS"/>
        </w:rPr>
        <w:t xml:space="preserve">ЕК је у јуну 2013. године, дала сагласност за нове националне програме за пчеларство за период 2014-2016, интернет:  </w:t>
      </w:r>
      <w:hyperlink r:id="rId7" w:history="1">
        <w:r w:rsidRPr="00170DF3">
          <w:rPr>
            <w:rStyle w:val="Hyperlink"/>
            <w:rFonts w:ascii="Arial" w:hAnsi="Arial" w:cs="Arial"/>
            <w:sz w:val="18"/>
            <w:szCs w:val="18"/>
            <w:lang w:val="sr-Cyrl-CS"/>
          </w:rPr>
          <w:t>http://beetime.eu/eu-approved-2014-2016-beekeeping-programs/</w:t>
        </w:r>
      </w:hyperlink>
      <w:r w:rsidRPr="00170DF3">
        <w:rPr>
          <w:rFonts w:ascii="Arial" w:hAnsi="Arial" w:cs="Arial"/>
          <w:sz w:val="18"/>
          <w:szCs w:val="18"/>
          <w:lang w:val="sr-Cyrl-CS"/>
        </w:rPr>
        <w:t xml:space="preserve"> </w:t>
      </w:r>
    </w:p>
  </w:footnote>
  <w:footnote w:id="10">
    <w:p w:rsidR="00183AB7" w:rsidRPr="00170DF3" w:rsidRDefault="00183AB7" w:rsidP="005923B8">
      <w:pPr>
        <w:pStyle w:val="NoSpacing"/>
        <w:rPr>
          <w:rFonts w:ascii="Arial" w:hAnsi="Arial" w:cs="Arial"/>
          <w:sz w:val="18"/>
          <w:szCs w:val="18"/>
          <w:lang w:val="sr-Cyrl-RS"/>
        </w:rPr>
      </w:pPr>
      <w:r w:rsidRPr="00170DF3">
        <w:rPr>
          <w:rStyle w:val="FootnoteReference"/>
          <w:rFonts w:ascii="Arial" w:hAnsi="Arial" w:cs="Arial"/>
          <w:sz w:val="18"/>
          <w:szCs w:val="18"/>
        </w:rPr>
        <w:footnoteRef/>
      </w:r>
      <w:r w:rsidRPr="00170DF3">
        <w:rPr>
          <w:rFonts w:ascii="Arial" w:hAnsi="Arial" w:cs="Arial"/>
          <w:sz w:val="18"/>
          <w:szCs w:val="18"/>
        </w:rPr>
        <w:t xml:space="preserve"> </w:t>
      </w:r>
      <w:r w:rsidRPr="00170DF3">
        <w:rPr>
          <w:rFonts w:ascii="Arial" w:hAnsi="Arial" w:cs="Arial"/>
          <w:sz w:val="18"/>
          <w:szCs w:val="18"/>
          <w:lang w:val="sr-Cyrl-RS"/>
        </w:rPr>
        <w:t xml:space="preserve">Текст Правилника је доступан је на интернет адреси: </w:t>
      </w:r>
      <w:hyperlink r:id="rId8" w:history="1">
        <w:r w:rsidRPr="00170DF3">
          <w:rPr>
            <w:rStyle w:val="Hyperlink"/>
            <w:rFonts w:ascii="Arial" w:hAnsi="Arial" w:cs="Arial"/>
            <w:sz w:val="18"/>
            <w:szCs w:val="18"/>
            <w:lang w:val="sr-Cyrl-RS"/>
          </w:rPr>
          <w:t>http://www.mpt.gov.rs/postavljen/125/4827013.0064.16-1.pdf</w:t>
        </w:r>
      </w:hyperlink>
    </w:p>
  </w:footnote>
  <w:footnote w:id="11">
    <w:p w:rsidR="005923B8" w:rsidRPr="00170DF3" w:rsidRDefault="005923B8" w:rsidP="005923B8">
      <w:pPr>
        <w:pStyle w:val="NoSpacing"/>
        <w:rPr>
          <w:rFonts w:ascii="Arial" w:eastAsia="Times New Roman" w:hAnsi="Arial" w:cs="Arial"/>
          <w:sz w:val="18"/>
          <w:szCs w:val="18"/>
          <w:lang w:val="sr-Cyrl-RS" w:bidi="gu-IN"/>
        </w:rPr>
      </w:pPr>
      <w:r w:rsidRPr="005923B8">
        <w:rPr>
          <w:rStyle w:val="FootnoteReference"/>
          <w:rFonts w:ascii="Arial" w:hAnsi="Arial" w:cs="Arial"/>
          <w:sz w:val="18"/>
          <w:szCs w:val="18"/>
        </w:rPr>
        <w:footnoteRef/>
      </w:r>
      <w:r>
        <w:rPr>
          <w:rFonts w:ascii="Arial" w:eastAsia="Times New Roman" w:hAnsi="Arial" w:cs="Arial"/>
          <w:sz w:val="18"/>
          <w:szCs w:val="18"/>
          <w:lang w:val="sr-Cyrl-RS" w:bidi="gu-IN"/>
        </w:rPr>
        <w:t xml:space="preserve"> Текст је доступан на интернет адреси: </w:t>
      </w:r>
      <w:r w:rsidRPr="005923B8">
        <w:rPr>
          <w:rFonts w:ascii="Arial" w:eastAsia="Times New Roman" w:hAnsi="Arial" w:cs="Arial"/>
          <w:sz w:val="18"/>
          <w:szCs w:val="18"/>
          <w:lang w:bidi="gu-IN"/>
        </w:rPr>
        <w:t>http://www.vet.minpolj.gov.rs/veterinarske_organizacije/Konkurs%20za%20ustupanje%20poslova%20iz%20programa%20mera%20za%20period%202013-2015.pdf</w:t>
      </w:r>
    </w:p>
  </w:footnote>
  <w:footnote w:id="12">
    <w:p w:rsidR="005923B8" w:rsidRPr="005923B8" w:rsidRDefault="005923B8">
      <w:pPr>
        <w:pStyle w:val="FootnoteText"/>
        <w:rPr>
          <w:rFonts w:ascii="Arial" w:hAnsi="Arial" w:cs="Arial"/>
          <w:sz w:val="18"/>
          <w:szCs w:val="18"/>
          <w:lang w:val="sr-Cyrl-RS"/>
        </w:rPr>
      </w:pPr>
      <w:r w:rsidRPr="005923B8">
        <w:rPr>
          <w:rStyle w:val="FootnoteReference"/>
          <w:rFonts w:ascii="Arial" w:hAnsi="Arial" w:cs="Arial"/>
          <w:sz w:val="18"/>
          <w:szCs w:val="18"/>
        </w:rPr>
        <w:footnoteRef/>
      </w:r>
      <w:r w:rsidRPr="005923B8">
        <w:rPr>
          <w:rFonts w:ascii="Arial" w:hAnsi="Arial" w:cs="Arial"/>
          <w:sz w:val="18"/>
          <w:szCs w:val="18"/>
        </w:rPr>
        <w:t xml:space="preserve"> http://www.vet.minpolj.gov.rs/srb/vesti/vesti-o-dogadjajima/337-objavljena-je-odluka-o-kriterijumima-za-vrednovanje-i-nainu-bodovanja-prijava-veterinarskih-stanica-i-klinika-koje-uestvuju-na-konkursu-za-ustupanje-poslova-iz-programa-mera-za-period-2013-2015-godine</w:t>
      </w:r>
    </w:p>
  </w:footnote>
  <w:footnote w:id="13">
    <w:p w:rsidR="00170DF3" w:rsidRPr="00170DF3" w:rsidRDefault="00170DF3" w:rsidP="00170DF3">
      <w:pPr>
        <w:pStyle w:val="NoSpacing"/>
        <w:rPr>
          <w:rFonts w:ascii="Arial" w:hAnsi="Arial" w:cs="Arial"/>
          <w:sz w:val="18"/>
          <w:szCs w:val="18"/>
          <w:lang w:val="sr-Cyrl-RS"/>
        </w:rPr>
      </w:pPr>
      <w:r w:rsidRPr="00557BF8">
        <w:rPr>
          <w:rStyle w:val="FootnoteReference"/>
          <w:rFonts w:ascii="Arial" w:hAnsi="Arial" w:cs="Arial"/>
          <w:sz w:val="20"/>
          <w:szCs w:val="20"/>
        </w:rPr>
        <w:footnoteRef/>
      </w:r>
      <w:r w:rsidRPr="00557BF8">
        <w:rPr>
          <w:rFonts w:ascii="Arial" w:hAnsi="Arial" w:cs="Arial"/>
          <w:sz w:val="20"/>
          <w:szCs w:val="20"/>
        </w:rPr>
        <w:t xml:space="preserve"> </w:t>
      </w:r>
      <w:r w:rsidRPr="00170DF3">
        <w:rPr>
          <w:rFonts w:ascii="Arial" w:hAnsi="Arial" w:cs="Arial"/>
          <w:sz w:val="18"/>
          <w:szCs w:val="18"/>
          <w:lang w:val="sr-Cyrl-RS"/>
        </w:rPr>
        <w:t xml:space="preserve">Интернет: </w:t>
      </w:r>
      <w:hyperlink r:id="rId9" w:history="1">
        <w:r w:rsidRPr="00170DF3">
          <w:rPr>
            <w:rStyle w:val="Hyperlink"/>
            <w:rFonts w:ascii="Arial" w:hAnsi="Arial" w:cs="Arial"/>
            <w:sz w:val="18"/>
            <w:szCs w:val="18"/>
            <w:lang w:val="sr-Cyrl-RS"/>
          </w:rPr>
          <w:t>http://lawyersforanimalprotection.eu/national-animal-welfare-legislation/</w:t>
        </w:r>
      </w:hyperlink>
      <w:r w:rsidRPr="00170DF3">
        <w:rPr>
          <w:rFonts w:ascii="Arial" w:hAnsi="Arial" w:cs="Arial"/>
          <w:sz w:val="18"/>
          <w:szCs w:val="18"/>
          <w:lang w:val="sr-Cyrl-RS"/>
        </w:rPr>
        <w:t xml:space="preserve"> </w:t>
      </w:r>
    </w:p>
  </w:footnote>
  <w:footnote w:id="14">
    <w:p w:rsidR="00170DF3" w:rsidRPr="00170DF3" w:rsidRDefault="00170DF3" w:rsidP="00170DF3">
      <w:pPr>
        <w:pStyle w:val="NoSpacing"/>
        <w:rPr>
          <w:rFonts w:ascii="Arial" w:hAnsi="Arial" w:cs="Arial"/>
          <w:sz w:val="18"/>
          <w:szCs w:val="18"/>
          <w:lang w:val="sr-Cyrl-RS"/>
        </w:rPr>
      </w:pPr>
      <w:r w:rsidRPr="00170DF3">
        <w:rPr>
          <w:rStyle w:val="FootnoteReference"/>
          <w:rFonts w:ascii="Arial" w:hAnsi="Arial" w:cs="Arial"/>
          <w:sz w:val="18"/>
          <w:szCs w:val="18"/>
        </w:rPr>
        <w:footnoteRef/>
      </w:r>
      <w:r w:rsidRPr="00170DF3">
        <w:rPr>
          <w:rFonts w:ascii="Arial" w:hAnsi="Arial" w:cs="Arial"/>
          <w:sz w:val="18"/>
          <w:szCs w:val="18"/>
        </w:rPr>
        <w:t xml:space="preserve"> </w:t>
      </w:r>
      <w:r w:rsidRPr="00170DF3">
        <w:rPr>
          <w:rFonts w:ascii="Arial" w:hAnsi="Arial" w:cs="Arial"/>
          <w:sz w:val="18"/>
          <w:szCs w:val="18"/>
          <w:lang w:val="sr-Cyrl-RS"/>
        </w:rPr>
        <w:t xml:space="preserve">Интернет: </w:t>
      </w:r>
      <w:hyperlink r:id="rId10" w:history="1">
        <w:r w:rsidRPr="00170DF3">
          <w:rPr>
            <w:rStyle w:val="Hyperlink"/>
            <w:rFonts w:ascii="Arial" w:hAnsi="Arial" w:cs="Arial"/>
            <w:sz w:val="18"/>
            <w:szCs w:val="18"/>
            <w:lang w:val="sr-Cyrl-RS"/>
          </w:rPr>
          <w:t>http://www.biene-oesterreich.at/?id=2500%2C1128042%2C%2C</w:t>
        </w:r>
      </w:hyperlink>
      <w:r w:rsidRPr="00170DF3">
        <w:rPr>
          <w:rFonts w:ascii="Arial" w:hAnsi="Arial" w:cs="Arial"/>
          <w:sz w:val="18"/>
          <w:szCs w:val="18"/>
          <w:lang w:val="sr-Cyrl-RS"/>
        </w:rPr>
        <w:t xml:space="preserve"> (доступно на немачком језику)</w:t>
      </w:r>
    </w:p>
  </w:footnote>
  <w:footnote w:id="15">
    <w:p w:rsidR="00170DF3" w:rsidRPr="00170DF3" w:rsidRDefault="00170DF3" w:rsidP="00170DF3">
      <w:pPr>
        <w:pStyle w:val="NoSpacing"/>
        <w:rPr>
          <w:rFonts w:ascii="Arial" w:hAnsi="Arial" w:cs="Arial"/>
          <w:sz w:val="18"/>
          <w:szCs w:val="18"/>
          <w:lang w:val="sr-Cyrl-CS"/>
        </w:rPr>
      </w:pPr>
      <w:r w:rsidRPr="00170DF3">
        <w:rPr>
          <w:rStyle w:val="FootnoteReference"/>
          <w:rFonts w:ascii="Arial" w:hAnsi="Arial" w:cs="Arial"/>
          <w:sz w:val="18"/>
          <w:szCs w:val="18"/>
        </w:rPr>
        <w:footnoteRef/>
      </w:r>
      <w:r w:rsidRPr="00170DF3">
        <w:rPr>
          <w:rFonts w:ascii="Arial" w:hAnsi="Arial" w:cs="Arial"/>
          <w:sz w:val="18"/>
          <w:szCs w:val="18"/>
        </w:rPr>
        <w:t xml:space="preserve"> </w:t>
      </w:r>
      <w:r w:rsidRPr="00170DF3">
        <w:rPr>
          <w:rFonts w:ascii="Arial" w:hAnsi="Arial" w:cs="Arial"/>
          <w:sz w:val="18"/>
          <w:szCs w:val="18"/>
          <w:lang w:val="sr-Cyrl-CS"/>
        </w:rPr>
        <w:t xml:space="preserve">Интернет: </w:t>
      </w:r>
      <w:hyperlink r:id="rId11" w:history="1">
        <w:r w:rsidRPr="00170DF3">
          <w:rPr>
            <w:rStyle w:val="Hyperlink"/>
            <w:rFonts w:ascii="Arial" w:hAnsi="Arial" w:cs="Arial"/>
            <w:sz w:val="18"/>
            <w:szCs w:val="18"/>
            <w:lang w:val="sr-Cyrl-CS"/>
          </w:rPr>
          <w:t>http://www.customs.bg/en/page/173</w:t>
        </w:r>
      </w:hyperlink>
      <w:r w:rsidRPr="00170DF3">
        <w:rPr>
          <w:rFonts w:ascii="Arial" w:hAnsi="Arial" w:cs="Arial"/>
          <w:sz w:val="18"/>
          <w:szCs w:val="18"/>
          <w:lang w:val="sr-Cyrl-CS"/>
        </w:rPr>
        <w:t xml:space="preserve"> </w:t>
      </w:r>
    </w:p>
  </w:footnote>
  <w:footnote w:id="16">
    <w:p w:rsidR="00170DF3" w:rsidRPr="00170DF3" w:rsidRDefault="00170DF3" w:rsidP="00170DF3">
      <w:pPr>
        <w:pStyle w:val="NoSpacing"/>
        <w:jc w:val="both"/>
        <w:rPr>
          <w:rFonts w:ascii="Arial" w:hAnsi="Arial" w:cs="Arial"/>
          <w:sz w:val="18"/>
          <w:szCs w:val="18"/>
          <w:lang w:val="sr-Cyrl-RS"/>
        </w:rPr>
      </w:pPr>
      <w:r w:rsidRPr="00BB3587">
        <w:rPr>
          <w:rStyle w:val="FootnoteReference"/>
          <w:rFonts w:ascii="Arial" w:hAnsi="Arial" w:cs="Arial"/>
          <w:sz w:val="20"/>
          <w:szCs w:val="20"/>
        </w:rPr>
        <w:footnoteRef/>
      </w:r>
      <w:r w:rsidRPr="00BB3587">
        <w:rPr>
          <w:rFonts w:ascii="Arial" w:hAnsi="Arial" w:cs="Arial"/>
          <w:sz w:val="20"/>
          <w:szCs w:val="20"/>
        </w:rPr>
        <w:t xml:space="preserve"> </w:t>
      </w:r>
      <w:r w:rsidRPr="00170DF3">
        <w:rPr>
          <w:rFonts w:ascii="Arial" w:hAnsi="Arial" w:cs="Arial"/>
          <w:sz w:val="18"/>
          <w:szCs w:val="18"/>
          <w:lang w:val="sr-Cyrl-RS"/>
        </w:rPr>
        <w:t>Европска комисија је у мају одлучила да на две године, почев од децембра 2013, забрани употребу три пестицида из групе неоникотиноида - клотијанидина, имидаклоприда и тијаметоксама, који су штетни за здравље пчела.</w:t>
      </w:r>
    </w:p>
  </w:footnote>
  <w:footnote w:id="17">
    <w:p w:rsidR="00170DF3" w:rsidRPr="00170DF3" w:rsidRDefault="00170DF3" w:rsidP="00170DF3">
      <w:pPr>
        <w:pStyle w:val="NoSpacing"/>
        <w:rPr>
          <w:rFonts w:ascii="Arial" w:hAnsi="Arial" w:cs="Arial"/>
          <w:sz w:val="18"/>
          <w:szCs w:val="18"/>
          <w:lang w:val="sr-Cyrl-RS"/>
        </w:rPr>
      </w:pPr>
      <w:r w:rsidRPr="00170DF3">
        <w:rPr>
          <w:rStyle w:val="FootnoteReference"/>
          <w:rFonts w:ascii="Arial" w:hAnsi="Arial" w:cs="Arial"/>
          <w:sz w:val="18"/>
          <w:szCs w:val="18"/>
        </w:rPr>
        <w:footnoteRef/>
      </w:r>
      <w:r w:rsidRPr="00170DF3">
        <w:rPr>
          <w:rFonts w:ascii="Arial" w:hAnsi="Arial" w:cs="Arial"/>
          <w:sz w:val="18"/>
          <w:szCs w:val="18"/>
          <w:lang w:val="sr-Cyrl-RS"/>
        </w:rPr>
        <w:t xml:space="preserve"> Интернет: </w:t>
      </w:r>
      <w:hyperlink r:id="rId12" w:history="1">
        <w:r w:rsidRPr="00170DF3">
          <w:rPr>
            <w:rStyle w:val="Hyperlink"/>
            <w:rFonts w:ascii="Arial" w:hAnsi="Arial" w:cs="Arial"/>
            <w:sz w:val="18"/>
            <w:szCs w:val="18"/>
            <w:lang w:val="sr-Cyrl-RS"/>
          </w:rPr>
          <w:t>http://www.romaniaanimalhelpline.com/animalwelfarelaw.htm</w:t>
        </w:r>
      </w:hyperlink>
      <w:r w:rsidRPr="00170DF3">
        <w:rPr>
          <w:rFonts w:ascii="Arial" w:hAnsi="Arial" w:cs="Arial"/>
          <w:sz w:val="18"/>
          <w:szCs w:val="18"/>
          <w:lang w:val="sr-Cyrl-RS"/>
        </w:rPr>
        <w:t xml:space="preserve"> </w:t>
      </w:r>
    </w:p>
  </w:footnote>
  <w:footnote w:id="18">
    <w:p w:rsidR="00170DF3" w:rsidRPr="00170DF3" w:rsidRDefault="00170DF3" w:rsidP="00170DF3">
      <w:pPr>
        <w:pStyle w:val="NoSpacing"/>
        <w:rPr>
          <w:rFonts w:ascii="Arial" w:hAnsi="Arial" w:cs="Arial"/>
          <w:sz w:val="18"/>
          <w:szCs w:val="18"/>
          <w:lang w:val="sr-Cyrl-RS"/>
        </w:rPr>
      </w:pPr>
      <w:r w:rsidRPr="00170DF3">
        <w:rPr>
          <w:rStyle w:val="FootnoteReference"/>
          <w:rFonts w:ascii="Arial" w:hAnsi="Arial" w:cs="Arial"/>
          <w:sz w:val="18"/>
          <w:szCs w:val="18"/>
        </w:rPr>
        <w:footnoteRef/>
      </w:r>
      <w:r w:rsidRPr="00170DF3">
        <w:rPr>
          <w:rStyle w:val="FootnoteReference"/>
          <w:rFonts w:ascii="Arial" w:hAnsi="Arial" w:cs="Arial"/>
          <w:sz w:val="18"/>
          <w:szCs w:val="18"/>
        </w:rPr>
        <w:t xml:space="preserve"> </w:t>
      </w:r>
      <w:r w:rsidRPr="00170DF3">
        <w:rPr>
          <w:rFonts w:ascii="Arial" w:hAnsi="Arial" w:cs="Arial"/>
          <w:sz w:val="18"/>
          <w:szCs w:val="18"/>
          <w:lang w:val="sr-Cyrl-RS"/>
        </w:rPr>
        <w:t xml:space="preserve">Интернет: </w:t>
      </w:r>
      <w:hyperlink r:id="rId13" w:history="1">
        <w:r w:rsidRPr="00170DF3">
          <w:rPr>
            <w:rStyle w:val="Hyperlink"/>
            <w:rFonts w:ascii="Arial" w:hAnsi="Arial" w:cs="Arial"/>
            <w:sz w:val="18"/>
            <w:szCs w:val="18"/>
            <w:lang w:val="sr-Cyrl-RS"/>
          </w:rPr>
          <w:t>http://www.madr.ro/ro/programul-national-apicol.html</w:t>
        </w:r>
      </w:hyperlink>
      <w:r w:rsidRPr="00170DF3">
        <w:rPr>
          <w:rFonts w:ascii="Arial" w:hAnsi="Arial" w:cs="Arial"/>
          <w:sz w:val="18"/>
          <w:szCs w:val="18"/>
          <w:lang w:val="sr-Cyrl-RS"/>
        </w:rPr>
        <w:t xml:space="preserve"> (на румунском језику) </w:t>
      </w:r>
    </w:p>
  </w:footnote>
  <w:footnote w:id="19">
    <w:p w:rsidR="00170DF3" w:rsidRPr="00170DF3" w:rsidRDefault="00170DF3" w:rsidP="00170DF3">
      <w:pPr>
        <w:pStyle w:val="Default"/>
        <w:jc w:val="both"/>
        <w:rPr>
          <w:rFonts w:ascii="Arial" w:hAnsi="Arial" w:cs="Arial"/>
          <w:sz w:val="18"/>
          <w:szCs w:val="18"/>
          <w:lang w:val="sr-Cyrl-RS"/>
        </w:rPr>
      </w:pPr>
      <w:r w:rsidRPr="00EF688D">
        <w:rPr>
          <w:rStyle w:val="FootnoteReference"/>
          <w:rFonts w:ascii="Arial" w:hAnsi="Arial" w:cs="Arial"/>
        </w:rPr>
        <w:footnoteRef/>
      </w:r>
      <w:r w:rsidRPr="00EF688D">
        <w:rPr>
          <w:rFonts w:ascii="Arial" w:hAnsi="Arial" w:cs="Arial"/>
        </w:rPr>
        <w:t xml:space="preserve"> </w:t>
      </w:r>
      <w:r w:rsidRPr="00170DF3">
        <w:rPr>
          <w:rFonts w:ascii="Arial" w:hAnsi="Arial" w:cs="Arial"/>
          <w:sz w:val="18"/>
          <w:szCs w:val="18"/>
          <w:lang w:val="sr-Cyrl-RS"/>
        </w:rPr>
        <w:t xml:space="preserve">Према статистичким подацима Генералног директората за пољопривреду Европске комисије, највише средстава 5,5 милиона евра издвојено је за Шпанију, док Румунија заузима друго место. За држава чланице обухваћене овом анализом, издваја се </w:t>
      </w:r>
      <w:r w:rsidRPr="00170DF3">
        <w:rPr>
          <w:rFonts w:ascii="Arial" w:hAnsi="Arial" w:cs="Arial"/>
          <w:sz w:val="18"/>
          <w:szCs w:val="18"/>
        </w:rPr>
        <w:t xml:space="preserve">750 000 </w:t>
      </w:r>
      <w:r w:rsidRPr="00170DF3">
        <w:rPr>
          <w:rFonts w:ascii="Arial" w:hAnsi="Arial" w:cs="Arial"/>
          <w:sz w:val="18"/>
          <w:szCs w:val="18"/>
          <w:lang w:val="sr-Cyrl-RS"/>
        </w:rPr>
        <w:t>евра за Аустрију,</w:t>
      </w:r>
      <w:r w:rsidRPr="00170DF3">
        <w:rPr>
          <w:rFonts w:ascii="Arial" w:hAnsi="Arial" w:cs="Arial"/>
          <w:sz w:val="18"/>
          <w:szCs w:val="18"/>
        </w:rPr>
        <w:t>1</w:t>
      </w:r>
      <w:r w:rsidRPr="00170DF3">
        <w:rPr>
          <w:rFonts w:ascii="Arial" w:hAnsi="Arial" w:cs="Arial"/>
          <w:sz w:val="18"/>
          <w:szCs w:val="18"/>
          <w:lang w:val="sr-Cyrl-RS"/>
        </w:rPr>
        <w:t>,</w:t>
      </w:r>
      <w:r w:rsidRPr="00170DF3">
        <w:rPr>
          <w:rFonts w:ascii="Arial" w:hAnsi="Arial" w:cs="Arial"/>
          <w:sz w:val="18"/>
          <w:szCs w:val="18"/>
        </w:rPr>
        <w:t>6</w:t>
      </w:r>
      <w:r w:rsidRPr="00170DF3">
        <w:rPr>
          <w:rFonts w:ascii="Arial" w:hAnsi="Arial" w:cs="Arial"/>
          <w:sz w:val="18"/>
          <w:szCs w:val="18"/>
          <w:lang w:val="sr-Cyrl-RS"/>
        </w:rPr>
        <w:t xml:space="preserve"> милиона евра за Бугарску и </w:t>
      </w:r>
      <w:r w:rsidRPr="00170DF3">
        <w:rPr>
          <w:rFonts w:ascii="Arial" w:hAnsi="Arial" w:cs="Arial"/>
          <w:sz w:val="18"/>
          <w:szCs w:val="18"/>
        </w:rPr>
        <w:t xml:space="preserve">2 </w:t>
      </w:r>
      <w:r w:rsidRPr="00170DF3">
        <w:rPr>
          <w:rFonts w:ascii="Arial" w:hAnsi="Arial" w:cs="Arial"/>
          <w:sz w:val="18"/>
          <w:szCs w:val="18"/>
          <w:lang w:val="sr-Cyrl-RS"/>
        </w:rPr>
        <w:t>милиона за Мађарску.</w:t>
      </w:r>
    </w:p>
    <w:p w:rsidR="00170DF3" w:rsidRPr="00170DF3" w:rsidRDefault="00170DF3" w:rsidP="00170DF3">
      <w:pPr>
        <w:pStyle w:val="FootnoteText"/>
        <w:jc w:val="both"/>
        <w:rPr>
          <w:rFonts w:ascii="Arial" w:hAnsi="Arial" w:cs="Arial"/>
          <w:sz w:val="18"/>
          <w:szCs w:val="18"/>
          <w:lang w:val="sr-Cyrl-RS"/>
        </w:rPr>
      </w:pPr>
      <w:r w:rsidRPr="00170DF3">
        <w:rPr>
          <w:rFonts w:ascii="Arial" w:hAnsi="Arial" w:cs="Arial"/>
          <w:sz w:val="18"/>
          <w:szCs w:val="18"/>
          <w:lang w:val="sr-Cyrl-RS"/>
        </w:rPr>
        <w:t xml:space="preserve">Интернет: </w:t>
      </w:r>
      <w:hyperlink r:id="rId14" w:history="1">
        <w:r w:rsidRPr="00170DF3">
          <w:rPr>
            <w:rStyle w:val="Hyperlink"/>
            <w:rFonts w:ascii="Arial" w:hAnsi="Arial" w:cs="Arial"/>
            <w:sz w:val="18"/>
            <w:szCs w:val="18"/>
            <w:lang w:val="sr-Cyrl-RS"/>
          </w:rPr>
          <w:t>http://ec.europa.eu/agriculture/honey/reports/index_en.htm</w:t>
        </w:r>
      </w:hyperlink>
      <w:r w:rsidRPr="00170DF3">
        <w:rPr>
          <w:rFonts w:ascii="Arial" w:hAnsi="Arial" w:cs="Arial"/>
          <w:sz w:val="18"/>
          <w:szCs w:val="18"/>
          <w:lang w:val="sr-Cyrl-RS"/>
        </w:rPr>
        <w:t xml:space="preserve"> </w:t>
      </w:r>
    </w:p>
  </w:footnote>
  <w:footnote w:id="20">
    <w:p w:rsidR="00BF13C5" w:rsidRPr="00170DF3" w:rsidRDefault="00BF13C5" w:rsidP="00BF13C5">
      <w:pPr>
        <w:pStyle w:val="NoSpacing"/>
        <w:rPr>
          <w:rFonts w:ascii="Arial" w:hAnsi="Arial" w:cs="Arial"/>
          <w:sz w:val="18"/>
          <w:szCs w:val="18"/>
          <w:lang w:val="sr-Cyrl-RS"/>
        </w:rPr>
      </w:pPr>
      <w:r w:rsidRPr="00170DF3">
        <w:rPr>
          <w:rStyle w:val="FootnoteReference"/>
          <w:rFonts w:ascii="Arial" w:hAnsi="Arial" w:cs="Arial"/>
          <w:sz w:val="18"/>
          <w:szCs w:val="18"/>
        </w:rPr>
        <w:footnoteRef/>
      </w:r>
      <w:r w:rsidRPr="00170DF3">
        <w:rPr>
          <w:rFonts w:ascii="Arial" w:hAnsi="Arial" w:cs="Arial"/>
          <w:sz w:val="18"/>
          <w:szCs w:val="18"/>
        </w:rPr>
        <w:t xml:space="preserve"> </w:t>
      </w:r>
      <w:r w:rsidRPr="00170DF3">
        <w:rPr>
          <w:rFonts w:ascii="Arial" w:hAnsi="Arial" w:cs="Arial"/>
          <w:sz w:val="18"/>
          <w:szCs w:val="18"/>
          <w:lang w:val="sr-Cyrl-RS"/>
        </w:rPr>
        <w:t>Закон о ветеринарству РХ:  http://narodne-novine.nn.hr/clanci/sluzbeni/2013_06_82_1734.html</w:t>
      </w:r>
    </w:p>
  </w:footnote>
  <w:footnote w:id="21">
    <w:p w:rsidR="005D0795" w:rsidRPr="00BF13C5" w:rsidRDefault="005D0795" w:rsidP="00BF13C5">
      <w:pPr>
        <w:pStyle w:val="NoSpacing"/>
        <w:rPr>
          <w:rFonts w:ascii="Arial" w:hAnsi="Arial" w:cs="Arial"/>
          <w:color w:val="000000"/>
          <w:sz w:val="18"/>
          <w:szCs w:val="18"/>
          <w:lang w:val="sr-Cyrl-RS"/>
        </w:rPr>
      </w:pPr>
      <w:r w:rsidRPr="00BF13C5">
        <w:rPr>
          <w:rStyle w:val="FootnoteReference"/>
          <w:rFonts w:ascii="Arial" w:hAnsi="Arial" w:cs="Arial"/>
          <w:sz w:val="18"/>
          <w:szCs w:val="18"/>
        </w:rPr>
        <w:footnoteRef/>
      </w:r>
      <w:r w:rsidRPr="00BF13C5">
        <w:rPr>
          <w:rFonts w:ascii="Arial" w:hAnsi="Arial" w:cs="Arial"/>
          <w:sz w:val="18"/>
          <w:szCs w:val="18"/>
        </w:rPr>
        <w:t xml:space="preserve"> </w:t>
      </w:r>
      <w:r w:rsidRPr="00BF13C5">
        <w:rPr>
          <w:rFonts w:ascii="Arial" w:hAnsi="Arial" w:cs="Arial"/>
          <w:color w:val="000000"/>
          <w:sz w:val="18"/>
          <w:szCs w:val="18"/>
          <w:lang w:val="sr-Cyrl-RS"/>
        </w:rPr>
        <w:t>Наредба о мерама заштите животиња од заразних и паразитских болести и њиховом финансирању у 2013. години http://narodne-novine.nn.hr/clanci/sluzbeni/2013_01_3_56.html</w:t>
      </w:r>
    </w:p>
    <w:p w:rsidR="005D0795" w:rsidRPr="00CB04DB" w:rsidRDefault="005D0795" w:rsidP="005D0795">
      <w:pPr>
        <w:pStyle w:val="FootnoteText"/>
        <w:rPr>
          <w:lang w:val="sr-Cyrl-R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E6771"/>
    <w:multiLevelType w:val="hybridMultilevel"/>
    <w:tmpl w:val="4DEE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D4"/>
    <w:rsid w:val="000461E2"/>
    <w:rsid w:val="00087D20"/>
    <w:rsid w:val="0014376A"/>
    <w:rsid w:val="00167A1C"/>
    <w:rsid w:val="00170DF3"/>
    <w:rsid w:val="00183AB7"/>
    <w:rsid w:val="0025320F"/>
    <w:rsid w:val="002C7248"/>
    <w:rsid w:val="003B0454"/>
    <w:rsid w:val="00461383"/>
    <w:rsid w:val="004E7F92"/>
    <w:rsid w:val="00566D66"/>
    <w:rsid w:val="005923B8"/>
    <w:rsid w:val="005D0795"/>
    <w:rsid w:val="00631ABC"/>
    <w:rsid w:val="00665AA7"/>
    <w:rsid w:val="006D6BD4"/>
    <w:rsid w:val="006E40A3"/>
    <w:rsid w:val="007438EF"/>
    <w:rsid w:val="00757AF0"/>
    <w:rsid w:val="007C2BC3"/>
    <w:rsid w:val="00833054"/>
    <w:rsid w:val="0088461A"/>
    <w:rsid w:val="008F64AE"/>
    <w:rsid w:val="00A014E5"/>
    <w:rsid w:val="00AB1B1F"/>
    <w:rsid w:val="00AB3A97"/>
    <w:rsid w:val="00AC4D5D"/>
    <w:rsid w:val="00B353E0"/>
    <w:rsid w:val="00B66B6B"/>
    <w:rsid w:val="00BC09E5"/>
    <w:rsid w:val="00BF13C5"/>
    <w:rsid w:val="00BF5EB5"/>
    <w:rsid w:val="00CB0E93"/>
    <w:rsid w:val="00CB6895"/>
    <w:rsid w:val="00D115C9"/>
    <w:rsid w:val="00D672B9"/>
    <w:rsid w:val="00DB3A72"/>
    <w:rsid w:val="00E76D46"/>
    <w:rsid w:val="00E955D1"/>
    <w:rsid w:val="00F04F4D"/>
    <w:rsid w:val="00F11377"/>
    <w:rsid w:val="00F35F1C"/>
    <w:rsid w:val="00F5249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15C9"/>
    <w:pPr>
      <w:keepNext/>
      <w:keepLines/>
      <w:spacing w:before="480" w:after="0"/>
      <w:outlineLvl w:val="0"/>
    </w:pPr>
    <w:rPr>
      <w:rFonts w:ascii="Arial" w:eastAsiaTheme="majorEastAsia" w:hAnsi="Arial" w:cstheme="majorBidi"/>
      <w:b/>
      <w:bCs/>
      <w:sz w:val="20"/>
      <w:szCs w:val="28"/>
    </w:rPr>
  </w:style>
  <w:style w:type="paragraph" w:styleId="Heading2">
    <w:name w:val="heading 2"/>
    <w:basedOn w:val="Normal"/>
    <w:next w:val="Normal"/>
    <w:link w:val="Heading2Char"/>
    <w:uiPriority w:val="9"/>
    <w:unhideWhenUsed/>
    <w:qFormat/>
    <w:rsid w:val="00D115C9"/>
    <w:pPr>
      <w:keepNext/>
      <w:keepLines/>
      <w:spacing w:before="200" w:after="0"/>
      <w:outlineLvl w:val="1"/>
    </w:pPr>
    <w:rPr>
      <w:rFonts w:ascii="Arial" w:eastAsiaTheme="majorEastAsia" w:hAnsi="Arial" w:cstheme="majorBidi"/>
      <w:b/>
      <w:bCs/>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D6BD4"/>
  </w:style>
  <w:style w:type="paragraph" w:customStyle="1" w:styleId="Normal1">
    <w:name w:val="Normal1"/>
    <w:basedOn w:val="Normal"/>
    <w:rsid w:val="006D6BD4"/>
    <w:pPr>
      <w:spacing w:before="100" w:beforeAutospacing="1" w:after="100" w:afterAutospacing="1" w:line="240" w:lineRule="auto"/>
    </w:pPr>
    <w:rPr>
      <w:rFonts w:ascii="Arial" w:eastAsia="Times New Roman" w:hAnsi="Arial" w:cs="Arial"/>
      <w:lang w:bidi="gu-IN"/>
    </w:rPr>
  </w:style>
  <w:style w:type="paragraph" w:styleId="FootnoteText">
    <w:name w:val="footnote text"/>
    <w:basedOn w:val="Normal"/>
    <w:link w:val="FootnoteTextChar"/>
    <w:uiPriority w:val="99"/>
    <w:semiHidden/>
    <w:unhideWhenUsed/>
    <w:rsid w:val="00BC09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9E5"/>
    <w:rPr>
      <w:sz w:val="20"/>
      <w:szCs w:val="20"/>
    </w:rPr>
  </w:style>
  <w:style w:type="character" w:styleId="FootnoteReference">
    <w:name w:val="footnote reference"/>
    <w:basedOn w:val="DefaultParagraphFont"/>
    <w:unhideWhenUsed/>
    <w:rsid w:val="00BC09E5"/>
    <w:rPr>
      <w:vertAlign w:val="superscript"/>
    </w:rPr>
  </w:style>
  <w:style w:type="character" w:styleId="Hyperlink">
    <w:name w:val="Hyperlink"/>
    <w:basedOn w:val="DefaultParagraphFont"/>
    <w:uiPriority w:val="99"/>
    <w:unhideWhenUsed/>
    <w:rsid w:val="00BC09E5"/>
    <w:rPr>
      <w:color w:val="0000FF" w:themeColor="hyperlink"/>
      <w:u w:val="single"/>
    </w:rPr>
  </w:style>
  <w:style w:type="paragraph" w:customStyle="1" w:styleId="Default">
    <w:name w:val="Default"/>
    <w:rsid w:val="00BC09E5"/>
    <w:pPr>
      <w:autoSpaceDE w:val="0"/>
      <w:autoSpaceDN w:val="0"/>
      <w:adjustRightInd w:val="0"/>
      <w:spacing w:after="0" w:line="240" w:lineRule="auto"/>
    </w:pPr>
    <w:rPr>
      <w:rFonts w:ascii="Times New Roman" w:hAnsi="Times New Roman" w:cs="Times New Roman"/>
      <w:color w:val="000000"/>
      <w:sz w:val="24"/>
      <w:szCs w:val="24"/>
      <w:lang w:bidi="gu-IN"/>
    </w:rPr>
  </w:style>
  <w:style w:type="paragraph" w:styleId="NoSpacing">
    <w:name w:val="No Spacing"/>
    <w:link w:val="NoSpacingChar"/>
    <w:uiPriority w:val="1"/>
    <w:qFormat/>
    <w:rsid w:val="005923B8"/>
    <w:pPr>
      <w:spacing w:after="0" w:line="240" w:lineRule="auto"/>
    </w:pPr>
  </w:style>
  <w:style w:type="paragraph" w:customStyle="1" w:styleId="t-10-9-kurz-s">
    <w:name w:val="t-10-9-kurz-s"/>
    <w:basedOn w:val="Normal"/>
    <w:rsid w:val="005D0795"/>
    <w:pPr>
      <w:spacing w:before="100" w:beforeAutospacing="1" w:after="100" w:afterAutospacing="1" w:line="240" w:lineRule="auto"/>
      <w:jc w:val="center"/>
    </w:pPr>
    <w:rPr>
      <w:rFonts w:ascii="Times New Roman" w:eastAsia="Times New Roman" w:hAnsi="Times New Roman" w:cs="Times New Roman"/>
      <w:i/>
      <w:iCs/>
      <w:sz w:val="26"/>
      <w:szCs w:val="26"/>
      <w:lang w:bidi="gu-IN"/>
    </w:rPr>
  </w:style>
  <w:style w:type="paragraph" w:customStyle="1" w:styleId="t-10-9-kurz-s-fett">
    <w:name w:val="t-10-9-kurz-s-fett"/>
    <w:basedOn w:val="Normal"/>
    <w:rsid w:val="005D0795"/>
    <w:pPr>
      <w:spacing w:before="100" w:beforeAutospacing="1" w:after="100" w:afterAutospacing="1" w:line="240" w:lineRule="auto"/>
      <w:jc w:val="center"/>
    </w:pPr>
    <w:rPr>
      <w:rFonts w:ascii="Times New Roman" w:eastAsia="Times New Roman" w:hAnsi="Times New Roman" w:cs="Times New Roman"/>
      <w:b/>
      <w:bCs/>
      <w:i/>
      <w:iCs/>
      <w:sz w:val="26"/>
      <w:szCs w:val="26"/>
      <w:lang w:bidi="gu-IN"/>
    </w:rPr>
  </w:style>
  <w:style w:type="paragraph" w:customStyle="1" w:styleId="t-9-8">
    <w:name w:val="t-9-8"/>
    <w:basedOn w:val="Normal"/>
    <w:rsid w:val="005D0795"/>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t-11-9-sred">
    <w:name w:val="t-11-9-sred"/>
    <w:basedOn w:val="Normal"/>
    <w:rsid w:val="005D0795"/>
    <w:pPr>
      <w:spacing w:before="100" w:beforeAutospacing="1" w:after="100" w:afterAutospacing="1" w:line="240" w:lineRule="auto"/>
      <w:jc w:val="center"/>
    </w:pPr>
    <w:rPr>
      <w:rFonts w:ascii="Times New Roman" w:eastAsia="Times New Roman" w:hAnsi="Times New Roman" w:cs="Times New Roman"/>
      <w:sz w:val="28"/>
      <w:szCs w:val="28"/>
      <w:lang w:bidi="gu-IN"/>
    </w:rPr>
  </w:style>
  <w:style w:type="character" w:customStyle="1" w:styleId="kurziv1">
    <w:name w:val="kurziv1"/>
    <w:basedOn w:val="DefaultParagraphFont"/>
    <w:rsid w:val="00B353E0"/>
    <w:rPr>
      <w:i/>
      <w:iCs/>
    </w:rPr>
  </w:style>
  <w:style w:type="character" w:customStyle="1" w:styleId="NoSpacingChar">
    <w:name w:val="No Spacing Char"/>
    <w:basedOn w:val="DefaultParagraphFont"/>
    <w:link w:val="NoSpacing"/>
    <w:uiPriority w:val="1"/>
    <w:rsid w:val="00461383"/>
  </w:style>
  <w:style w:type="paragraph" w:styleId="BalloonText">
    <w:name w:val="Balloon Text"/>
    <w:basedOn w:val="Normal"/>
    <w:link w:val="BalloonTextChar"/>
    <w:uiPriority w:val="99"/>
    <w:semiHidden/>
    <w:unhideWhenUsed/>
    <w:rsid w:val="00461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383"/>
    <w:rPr>
      <w:rFonts w:ascii="Tahoma" w:hAnsi="Tahoma" w:cs="Tahoma"/>
      <w:sz w:val="16"/>
      <w:szCs w:val="16"/>
    </w:rPr>
  </w:style>
  <w:style w:type="paragraph" w:customStyle="1" w:styleId="clanak-">
    <w:name w:val="clanak-"/>
    <w:basedOn w:val="Normal"/>
    <w:rsid w:val="00087D20"/>
    <w:pPr>
      <w:spacing w:before="100" w:beforeAutospacing="1" w:after="100" w:afterAutospacing="1" w:line="240" w:lineRule="auto"/>
      <w:jc w:val="center"/>
    </w:pPr>
    <w:rPr>
      <w:rFonts w:ascii="Times New Roman" w:eastAsia="Times New Roman" w:hAnsi="Times New Roman" w:cs="Times New Roman"/>
      <w:sz w:val="24"/>
      <w:szCs w:val="24"/>
      <w:lang w:val="hr-HR" w:eastAsia="hr-HR" w:bidi="ta-IN"/>
    </w:rPr>
  </w:style>
  <w:style w:type="paragraph" w:customStyle="1" w:styleId="t-12-9-sred">
    <w:name w:val="t-12-9-sred"/>
    <w:basedOn w:val="Normal"/>
    <w:rsid w:val="00F35F1C"/>
    <w:pPr>
      <w:spacing w:before="100" w:beforeAutospacing="1" w:after="100" w:afterAutospacing="1" w:line="240" w:lineRule="auto"/>
      <w:jc w:val="center"/>
    </w:pPr>
    <w:rPr>
      <w:rFonts w:ascii="Times New Roman" w:eastAsia="Times New Roman" w:hAnsi="Times New Roman" w:cs="Times New Roman"/>
      <w:sz w:val="28"/>
      <w:szCs w:val="28"/>
      <w:lang w:val="hr-HR" w:eastAsia="hr-HR" w:bidi="ta-IN"/>
    </w:rPr>
  </w:style>
  <w:style w:type="paragraph" w:styleId="Header">
    <w:name w:val="header"/>
    <w:basedOn w:val="Normal"/>
    <w:link w:val="HeaderChar"/>
    <w:uiPriority w:val="99"/>
    <w:unhideWhenUsed/>
    <w:rsid w:val="008F6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4AE"/>
  </w:style>
  <w:style w:type="paragraph" w:styleId="Footer">
    <w:name w:val="footer"/>
    <w:basedOn w:val="Normal"/>
    <w:link w:val="FooterChar"/>
    <w:uiPriority w:val="99"/>
    <w:unhideWhenUsed/>
    <w:rsid w:val="008F6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AE"/>
  </w:style>
  <w:style w:type="character" w:customStyle="1" w:styleId="Heading1Char">
    <w:name w:val="Heading 1 Char"/>
    <w:basedOn w:val="DefaultParagraphFont"/>
    <w:link w:val="Heading1"/>
    <w:uiPriority w:val="9"/>
    <w:rsid w:val="00D115C9"/>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D115C9"/>
    <w:rPr>
      <w:rFonts w:ascii="Arial" w:eastAsiaTheme="majorEastAsia" w:hAnsi="Arial" w:cstheme="majorBidi"/>
      <w:b/>
      <w:bCs/>
      <w:i/>
      <w:sz w:val="20"/>
      <w:szCs w:val="26"/>
    </w:rPr>
  </w:style>
  <w:style w:type="paragraph" w:styleId="TOC2">
    <w:name w:val="toc 2"/>
    <w:basedOn w:val="Normal"/>
    <w:next w:val="Normal"/>
    <w:autoRedefine/>
    <w:uiPriority w:val="39"/>
    <w:unhideWhenUsed/>
    <w:rsid w:val="00D115C9"/>
    <w:pPr>
      <w:spacing w:after="100"/>
      <w:ind w:left="220"/>
    </w:pPr>
    <w:rPr>
      <w:rFonts w:ascii="Arial" w:hAnsi="Arial"/>
      <w:sz w:val="20"/>
    </w:rPr>
  </w:style>
  <w:style w:type="paragraph" w:styleId="TOC1">
    <w:name w:val="toc 1"/>
    <w:basedOn w:val="Normal"/>
    <w:next w:val="Normal"/>
    <w:autoRedefine/>
    <w:uiPriority w:val="39"/>
    <w:unhideWhenUsed/>
    <w:rsid w:val="00D115C9"/>
    <w:pPr>
      <w:spacing w:after="100"/>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15C9"/>
    <w:pPr>
      <w:keepNext/>
      <w:keepLines/>
      <w:spacing w:before="480" w:after="0"/>
      <w:outlineLvl w:val="0"/>
    </w:pPr>
    <w:rPr>
      <w:rFonts w:ascii="Arial" w:eastAsiaTheme="majorEastAsia" w:hAnsi="Arial" w:cstheme="majorBidi"/>
      <w:b/>
      <w:bCs/>
      <w:sz w:val="20"/>
      <w:szCs w:val="28"/>
    </w:rPr>
  </w:style>
  <w:style w:type="paragraph" w:styleId="Heading2">
    <w:name w:val="heading 2"/>
    <w:basedOn w:val="Normal"/>
    <w:next w:val="Normal"/>
    <w:link w:val="Heading2Char"/>
    <w:uiPriority w:val="9"/>
    <w:unhideWhenUsed/>
    <w:qFormat/>
    <w:rsid w:val="00D115C9"/>
    <w:pPr>
      <w:keepNext/>
      <w:keepLines/>
      <w:spacing w:before="200" w:after="0"/>
      <w:outlineLvl w:val="1"/>
    </w:pPr>
    <w:rPr>
      <w:rFonts w:ascii="Arial" w:eastAsiaTheme="majorEastAsia" w:hAnsi="Arial" w:cstheme="majorBidi"/>
      <w:b/>
      <w:bCs/>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D6BD4"/>
  </w:style>
  <w:style w:type="paragraph" w:customStyle="1" w:styleId="Normal1">
    <w:name w:val="Normal1"/>
    <w:basedOn w:val="Normal"/>
    <w:rsid w:val="006D6BD4"/>
    <w:pPr>
      <w:spacing w:before="100" w:beforeAutospacing="1" w:after="100" w:afterAutospacing="1" w:line="240" w:lineRule="auto"/>
    </w:pPr>
    <w:rPr>
      <w:rFonts w:ascii="Arial" w:eastAsia="Times New Roman" w:hAnsi="Arial" w:cs="Arial"/>
      <w:lang w:bidi="gu-IN"/>
    </w:rPr>
  </w:style>
  <w:style w:type="paragraph" w:styleId="FootnoteText">
    <w:name w:val="footnote text"/>
    <w:basedOn w:val="Normal"/>
    <w:link w:val="FootnoteTextChar"/>
    <w:uiPriority w:val="99"/>
    <w:semiHidden/>
    <w:unhideWhenUsed/>
    <w:rsid w:val="00BC09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9E5"/>
    <w:rPr>
      <w:sz w:val="20"/>
      <w:szCs w:val="20"/>
    </w:rPr>
  </w:style>
  <w:style w:type="character" w:styleId="FootnoteReference">
    <w:name w:val="footnote reference"/>
    <w:basedOn w:val="DefaultParagraphFont"/>
    <w:unhideWhenUsed/>
    <w:rsid w:val="00BC09E5"/>
    <w:rPr>
      <w:vertAlign w:val="superscript"/>
    </w:rPr>
  </w:style>
  <w:style w:type="character" w:styleId="Hyperlink">
    <w:name w:val="Hyperlink"/>
    <w:basedOn w:val="DefaultParagraphFont"/>
    <w:uiPriority w:val="99"/>
    <w:unhideWhenUsed/>
    <w:rsid w:val="00BC09E5"/>
    <w:rPr>
      <w:color w:val="0000FF" w:themeColor="hyperlink"/>
      <w:u w:val="single"/>
    </w:rPr>
  </w:style>
  <w:style w:type="paragraph" w:customStyle="1" w:styleId="Default">
    <w:name w:val="Default"/>
    <w:rsid w:val="00BC09E5"/>
    <w:pPr>
      <w:autoSpaceDE w:val="0"/>
      <w:autoSpaceDN w:val="0"/>
      <w:adjustRightInd w:val="0"/>
      <w:spacing w:after="0" w:line="240" w:lineRule="auto"/>
    </w:pPr>
    <w:rPr>
      <w:rFonts w:ascii="Times New Roman" w:hAnsi="Times New Roman" w:cs="Times New Roman"/>
      <w:color w:val="000000"/>
      <w:sz w:val="24"/>
      <w:szCs w:val="24"/>
      <w:lang w:bidi="gu-IN"/>
    </w:rPr>
  </w:style>
  <w:style w:type="paragraph" w:styleId="NoSpacing">
    <w:name w:val="No Spacing"/>
    <w:link w:val="NoSpacingChar"/>
    <w:uiPriority w:val="1"/>
    <w:qFormat/>
    <w:rsid w:val="005923B8"/>
    <w:pPr>
      <w:spacing w:after="0" w:line="240" w:lineRule="auto"/>
    </w:pPr>
  </w:style>
  <w:style w:type="paragraph" w:customStyle="1" w:styleId="t-10-9-kurz-s">
    <w:name w:val="t-10-9-kurz-s"/>
    <w:basedOn w:val="Normal"/>
    <w:rsid w:val="005D0795"/>
    <w:pPr>
      <w:spacing w:before="100" w:beforeAutospacing="1" w:after="100" w:afterAutospacing="1" w:line="240" w:lineRule="auto"/>
      <w:jc w:val="center"/>
    </w:pPr>
    <w:rPr>
      <w:rFonts w:ascii="Times New Roman" w:eastAsia="Times New Roman" w:hAnsi="Times New Roman" w:cs="Times New Roman"/>
      <w:i/>
      <w:iCs/>
      <w:sz w:val="26"/>
      <w:szCs w:val="26"/>
      <w:lang w:bidi="gu-IN"/>
    </w:rPr>
  </w:style>
  <w:style w:type="paragraph" w:customStyle="1" w:styleId="t-10-9-kurz-s-fett">
    <w:name w:val="t-10-9-kurz-s-fett"/>
    <w:basedOn w:val="Normal"/>
    <w:rsid w:val="005D0795"/>
    <w:pPr>
      <w:spacing w:before="100" w:beforeAutospacing="1" w:after="100" w:afterAutospacing="1" w:line="240" w:lineRule="auto"/>
      <w:jc w:val="center"/>
    </w:pPr>
    <w:rPr>
      <w:rFonts w:ascii="Times New Roman" w:eastAsia="Times New Roman" w:hAnsi="Times New Roman" w:cs="Times New Roman"/>
      <w:b/>
      <w:bCs/>
      <w:i/>
      <w:iCs/>
      <w:sz w:val="26"/>
      <w:szCs w:val="26"/>
      <w:lang w:bidi="gu-IN"/>
    </w:rPr>
  </w:style>
  <w:style w:type="paragraph" w:customStyle="1" w:styleId="t-9-8">
    <w:name w:val="t-9-8"/>
    <w:basedOn w:val="Normal"/>
    <w:rsid w:val="005D0795"/>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t-11-9-sred">
    <w:name w:val="t-11-9-sred"/>
    <w:basedOn w:val="Normal"/>
    <w:rsid w:val="005D0795"/>
    <w:pPr>
      <w:spacing w:before="100" w:beforeAutospacing="1" w:after="100" w:afterAutospacing="1" w:line="240" w:lineRule="auto"/>
      <w:jc w:val="center"/>
    </w:pPr>
    <w:rPr>
      <w:rFonts w:ascii="Times New Roman" w:eastAsia="Times New Roman" w:hAnsi="Times New Roman" w:cs="Times New Roman"/>
      <w:sz w:val="28"/>
      <w:szCs w:val="28"/>
      <w:lang w:bidi="gu-IN"/>
    </w:rPr>
  </w:style>
  <w:style w:type="character" w:customStyle="1" w:styleId="kurziv1">
    <w:name w:val="kurziv1"/>
    <w:basedOn w:val="DefaultParagraphFont"/>
    <w:rsid w:val="00B353E0"/>
    <w:rPr>
      <w:i/>
      <w:iCs/>
    </w:rPr>
  </w:style>
  <w:style w:type="character" w:customStyle="1" w:styleId="NoSpacingChar">
    <w:name w:val="No Spacing Char"/>
    <w:basedOn w:val="DefaultParagraphFont"/>
    <w:link w:val="NoSpacing"/>
    <w:uiPriority w:val="1"/>
    <w:rsid w:val="00461383"/>
  </w:style>
  <w:style w:type="paragraph" w:styleId="BalloonText">
    <w:name w:val="Balloon Text"/>
    <w:basedOn w:val="Normal"/>
    <w:link w:val="BalloonTextChar"/>
    <w:uiPriority w:val="99"/>
    <w:semiHidden/>
    <w:unhideWhenUsed/>
    <w:rsid w:val="00461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383"/>
    <w:rPr>
      <w:rFonts w:ascii="Tahoma" w:hAnsi="Tahoma" w:cs="Tahoma"/>
      <w:sz w:val="16"/>
      <w:szCs w:val="16"/>
    </w:rPr>
  </w:style>
  <w:style w:type="paragraph" w:customStyle="1" w:styleId="clanak-">
    <w:name w:val="clanak-"/>
    <w:basedOn w:val="Normal"/>
    <w:rsid w:val="00087D20"/>
    <w:pPr>
      <w:spacing w:before="100" w:beforeAutospacing="1" w:after="100" w:afterAutospacing="1" w:line="240" w:lineRule="auto"/>
      <w:jc w:val="center"/>
    </w:pPr>
    <w:rPr>
      <w:rFonts w:ascii="Times New Roman" w:eastAsia="Times New Roman" w:hAnsi="Times New Roman" w:cs="Times New Roman"/>
      <w:sz w:val="24"/>
      <w:szCs w:val="24"/>
      <w:lang w:val="hr-HR" w:eastAsia="hr-HR" w:bidi="ta-IN"/>
    </w:rPr>
  </w:style>
  <w:style w:type="paragraph" w:customStyle="1" w:styleId="t-12-9-sred">
    <w:name w:val="t-12-9-sred"/>
    <w:basedOn w:val="Normal"/>
    <w:rsid w:val="00F35F1C"/>
    <w:pPr>
      <w:spacing w:before="100" w:beforeAutospacing="1" w:after="100" w:afterAutospacing="1" w:line="240" w:lineRule="auto"/>
      <w:jc w:val="center"/>
    </w:pPr>
    <w:rPr>
      <w:rFonts w:ascii="Times New Roman" w:eastAsia="Times New Roman" w:hAnsi="Times New Roman" w:cs="Times New Roman"/>
      <w:sz w:val="28"/>
      <w:szCs w:val="28"/>
      <w:lang w:val="hr-HR" w:eastAsia="hr-HR" w:bidi="ta-IN"/>
    </w:rPr>
  </w:style>
  <w:style w:type="paragraph" w:styleId="Header">
    <w:name w:val="header"/>
    <w:basedOn w:val="Normal"/>
    <w:link w:val="HeaderChar"/>
    <w:uiPriority w:val="99"/>
    <w:unhideWhenUsed/>
    <w:rsid w:val="008F6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4AE"/>
  </w:style>
  <w:style w:type="paragraph" w:styleId="Footer">
    <w:name w:val="footer"/>
    <w:basedOn w:val="Normal"/>
    <w:link w:val="FooterChar"/>
    <w:uiPriority w:val="99"/>
    <w:unhideWhenUsed/>
    <w:rsid w:val="008F6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AE"/>
  </w:style>
  <w:style w:type="character" w:customStyle="1" w:styleId="Heading1Char">
    <w:name w:val="Heading 1 Char"/>
    <w:basedOn w:val="DefaultParagraphFont"/>
    <w:link w:val="Heading1"/>
    <w:uiPriority w:val="9"/>
    <w:rsid w:val="00D115C9"/>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D115C9"/>
    <w:rPr>
      <w:rFonts w:ascii="Arial" w:eastAsiaTheme="majorEastAsia" w:hAnsi="Arial" w:cstheme="majorBidi"/>
      <w:b/>
      <w:bCs/>
      <w:i/>
      <w:sz w:val="20"/>
      <w:szCs w:val="26"/>
    </w:rPr>
  </w:style>
  <w:style w:type="paragraph" w:styleId="TOC2">
    <w:name w:val="toc 2"/>
    <w:basedOn w:val="Normal"/>
    <w:next w:val="Normal"/>
    <w:autoRedefine/>
    <w:uiPriority w:val="39"/>
    <w:unhideWhenUsed/>
    <w:rsid w:val="00D115C9"/>
    <w:pPr>
      <w:spacing w:after="100"/>
      <w:ind w:left="220"/>
    </w:pPr>
    <w:rPr>
      <w:rFonts w:ascii="Arial" w:hAnsi="Arial"/>
      <w:sz w:val="20"/>
    </w:rPr>
  </w:style>
  <w:style w:type="paragraph" w:styleId="TOC1">
    <w:name w:val="toc 1"/>
    <w:basedOn w:val="Normal"/>
    <w:next w:val="Normal"/>
    <w:autoRedefine/>
    <w:uiPriority w:val="39"/>
    <w:unhideWhenUsed/>
    <w:rsid w:val="00D115C9"/>
    <w:pPr>
      <w:spacing w:after="10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456516">
      <w:bodyDiv w:val="1"/>
      <w:marLeft w:val="0"/>
      <w:marRight w:val="0"/>
      <w:marTop w:val="0"/>
      <w:marBottom w:val="0"/>
      <w:divBdr>
        <w:top w:val="none" w:sz="0" w:space="0" w:color="auto"/>
        <w:left w:val="none" w:sz="0" w:space="0" w:color="auto"/>
        <w:bottom w:val="none" w:sz="0" w:space="0" w:color="auto"/>
        <w:right w:val="none" w:sz="0" w:space="0" w:color="auto"/>
      </w:divBdr>
    </w:div>
    <w:div w:id="1174606421">
      <w:bodyDiv w:val="1"/>
      <w:marLeft w:val="0"/>
      <w:marRight w:val="0"/>
      <w:marTop w:val="0"/>
      <w:marBottom w:val="0"/>
      <w:divBdr>
        <w:top w:val="none" w:sz="0" w:space="0" w:color="auto"/>
        <w:left w:val="none" w:sz="0" w:space="0" w:color="auto"/>
        <w:bottom w:val="none" w:sz="0" w:space="0" w:color="auto"/>
        <w:right w:val="none" w:sz="0" w:space="0" w:color="auto"/>
      </w:divBdr>
    </w:div>
    <w:div w:id="166146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strazivanja@parlament.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pt.gov.rs/postavljen/125/4827013.0064.16-1.pdf" TargetMode="External"/><Relationship Id="rId13" Type="http://schemas.openxmlformats.org/officeDocument/2006/relationships/hyperlink" Target="http://www.madr.ro/ro/programul-national-apicol.html" TargetMode="External"/><Relationship Id="rId3" Type="http://schemas.openxmlformats.org/officeDocument/2006/relationships/hyperlink" Target="http://ec.europa.eu/food/animal/animal-health-proposal-2013_en.htm" TargetMode="External"/><Relationship Id="rId7" Type="http://schemas.openxmlformats.org/officeDocument/2006/relationships/hyperlink" Target="http://beetime.eu/eu-approved-2014-2016-beekeeping-programs/" TargetMode="External"/><Relationship Id="rId12" Type="http://schemas.openxmlformats.org/officeDocument/2006/relationships/hyperlink" Target="http://www.romaniaanimalhelpline.com/animalwelfarelaw.htm" TargetMode="External"/><Relationship Id="rId2" Type="http://schemas.openxmlformats.org/officeDocument/2006/relationships/hyperlink" Target="http://ec.europa.eu/food/animal/diseases/strategy/actionplan_en.htm" TargetMode="External"/><Relationship Id="rId1" Type="http://schemas.openxmlformats.org/officeDocument/2006/relationships/hyperlink" Target="http://ec.europa.eu/food/animal/diseases/strategy/animal_health_advisory_committee_en.htm" TargetMode="External"/><Relationship Id="rId6" Type="http://schemas.openxmlformats.org/officeDocument/2006/relationships/hyperlink" Target="http://ec.europa.eu/agriculture/honey/programmes/index_en.htm" TargetMode="External"/><Relationship Id="rId11" Type="http://schemas.openxmlformats.org/officeDocument/2006/relationships/hyperlink" Target="http://www.customs.bg/en/page/173" TargetMode="External"/><Relationship Id="rId5" Type="http://schemas.openxmlformats.org/officeDocument/2006/relationships/hyperlink" Target="http://eur-lex.europa.eu/LexUriServ/LexUriServ.do?uri=CELEX:32007R1234:en:NOT" TargetMode="External"/><Relationship Id="rId10" Type="http://schemas.openxmlformats.org/officeDocument/2006/relationships/hyperlink" Target="http://www.biene-oesterreich.at/?id=2500%2C1128042%2C%2C" TargetMode="External"/><Relationship Id="rId4" Type="http://schemas.openxmlformats.org/officeDocument/2006/relationships/hyperlink" Target="http://ec.europa.eu/food/fvo/how_en.htm" TargetMode="External"/><Relationship Id="rId9" Type="http://schemas.openxmlformats.org/officeDocument/2006/relationships/hyperlink" Target="http://lawyersforanimalprotection.eu/national-animal-welfare-legislation/" TargetMode="External"/><Relationship Id="rId14" Type="http://schemas.openxmlformats.org/officeDocument/2006/relationships/hyperlink" Target="http://ec.europa.eu/agriculture/honey/repor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F564E-2F60-459E-BEEB-6CFEC27B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14</Pages>
  <Words>3624</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12</cp:revision>
  <dcterms:created xsi:type="dcterms:W3CDTF">2013-09-04T12:56:00Z</dcterms:created>
  <dcterms:modified xsi:type="dcterms:W3CDTF">2013-10-14T09:59:00Z</dcterms:modified>
</cp:coreProperties>
</file>